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30A02" w14:textId="4388C4EF" w:rsidR="00F8392C" w:rsidRPr="00DC517E" w:rsidRDefault="00DC517E" w:rsidP="00736E99">
      <w:pPr>
        <w:rPr>
          <w:rFonts w:asciiTheme="majorHAnsi" w:eastAsia="Times New Roman" w:hAnsiTheme="majorHAnsi"/>
          <w:sz w:val="26"/>
          <w:szCs w:val="26"/>
        </w:rPr>
      </w:pPr>
      <w:r w:rsidRPr="00DC517E">
        <w:rPr>
          <w:rFonts w:asciiTheme="majorHAnsi" w:eastAsia="Times New Roman" w:hAnsiTheme="majorHAnsi"/>
          <w:b/>
          <w:noProof/>
          <w:sz w:val="26"/>
          <w:szCs w:val="26"/>
        </w:rPr>
        <w:drawing>
          <wp:anchor distT="0" distB="0" distL="114300" distR="114300" simplePos="0" relativeHeight="251658240" behindDoc="0" locked="0" layoutInCell="1" allowOverlap="1" wp14:anchorId="5103B59E" wp14:editId="77FDBF29">
            <wp:simplePos x="0" y="0"/>
            <wp:positionH relativeFrom="column">
              <wp:posOffset>0</wp:posOffset>
            </wp:positionH>
            <wp:positionV relativeFrom="paragraph">
              <wp:posOffset>0</wp:posOffset>
            </wp:positionV>
            <wp:extent cx="2724150" cy="2724150"/>
            <wp:effectExtent l="0" t="0" r="0" b="0"/>
            <wp:wrapSquare wrapText="bothSides"/>
            <wp:docPr id="1725195030"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95030" name="Picture 1" descr="A blue and white sign&#10;&#10;Description automatically generated"/>
                    <pic:cNvPicPr/>
                  </pic:nvPicPr>
                  <pic:blipFill>
                    <a:blip r:embed="rId8"/>
                    <a:stretch>
                      <a:fillRect/>
                    </a:stretch>
                  </pic:blipFill>
                  <pic:spPr>
                    <a:xfrm>
                      <a:off x="0" y="0"/>
                      <a:ext cx="2724150" cy="2724150"/>
                    </a:xfrm>
                    <a:prstGeom prst="rect">
                      <a:avLst/>
                    </a:prstGeom>
                  </pic:spPr>
                </pic:pic>
              </a:graphicData>
            </a:graphic>
            <wp14:sizeRelH relativeFrom="margin">
              <wp14:pctWidth>0</wp14:pctWidth>
            </wp14:sizeRelH>
            <wp14:sizeRelV relativeFrom="margin">
              <wp14:pctHeight>0</wp14:pctHeight>
            </wp14:sizeRelV>
          </wp:anchor>
        </w:drawing>
      </w:r>
      <w:r w:rsidR="00736E99" w:rsidRPr="00DC517E">
        <w:rPr>
          <w:rFonts w:asciiTheme="majorHAnsi" w:eastAsia="Times New Roman" w:hAnsiTheme="majorHAnsi"/>
          <w:b/>
          <w:sz w:val="26"/>
          <w:szCs w:val="26"/>
        </w:rPr>
        <w:t>ArtReach St. Croix</w:t>
      </w:r>
      <w:r w:rsidR="00736E99" w:rsidRPr="00DC517E">
        <w:rPr>
          <w:rFonts w:asciiTheme="majorHAnsi" w:eastAsia="Times New Roman" w:hAnsiTheme="majorHAnsi"/>
          <w:sz w:val="26"/>
          <w:szCs w:val="26"/>
        </w:rPr>
        <w:t xml:space="preserve">, a nonprofit regional </w:t>
      </w:r>
      <w:r w:rsidR="00F8392C" w:rsidRPr="00DC517E">
        <w:rPr>
          <w:rFonts w:asciiTheme="majorHAnsi" w:eastAsia="Times New Roman" w:hAnsiTheme="majorHAnsi"/>
          <w:sz w:val="26"/>
          <w:szCs w:val="26"/>
        </w:rPr>
        <w:t>art</w:t>
      </w:r>
      <w:r w:rsidR="00736E99" w:rsidRPr="00DC517E">
        <w:rPr>
          <w:rFonts w:asciiTheme="majorHAnsi" w:eastAsia="Times New Roman" w:hAnsiTheme="majorHAnsi"/>
          <w:sz w:val="26"/>
          <w:szCs w:val="26"/>
        </w:rPr>
        <w:t xml:space="preserve"> organization serving the St. Croix Valley, is seeking submissions from artists interested in exhibiting their work in </w:t>
      </w:r>
      <w:proofErr w:type="spellStart"/>
      <w:r w:rsidR="00F8392C" w:rsidRPr="00DC517E">
        <w:rPr>
          <w:rFonts w:asciiTheme="majorHAnsi" w:eastAsia="Times New Roman" w:hAnsiTheme="majorHAnsi"/>
          <w:sz w:val="26"/>
          <w:szCs w:val="26"/>
        </w:rPr>
        <w:t>ArtReach’s</w:t>
      </w:r>
      <w:proofErr w:type="spellEnd"/>
      <w:r w:rsidR="00736E99" w:rsidRPr="00DC517E">
        <w:rPr>
          <w:rFonts w:asciiTheme="majorHAnsi" w:eastAsia="Times New Roman" w:hAnsiTheme="majorHAnsi"/>
          <w:sz w:val="26"/>
          <w:szCs w:val="26"/>
        </w:rPr>
        <w:t xml:space="preserve"> Royal Credit Union Foundation Gallery. </w:t>
      </w:r>
    </w:p>
    <w:p w14:paraId="01F52086" w14:textId="6C11D3E3" w:rsidR="00F8392C" w:rsidRPr="00DC517E" w:rsidRDefault="00F8392C" w:rsidP="00736E99">
      <w:pPr>
        <w:rPr>
          <w:rFonts w:asciiTheme="majorHAnsi" w:eastAsia="Times New Roman" w:hAnsiTheme="majorHAnsi"/>
          <w:sz w:val="26"/>
          <w:szCs w:val="26"/>
        </w:rPr>
      </w:pPr>
    </w:p>
    <w:p w14:paraId="1BDAB015" w14:textId="7D26A3BF" w:rsidR="00736E99" w:rsidRPr="00DC517E" w:rsidRDefault="00736E99" w:rsidP="00736E99">
      <w:pPr>
        <w:rPr>
          <w:rFonts w:asciiTheme="majorHAnsi" w:eastAsia="Times New Roman" w:hAnsiTheme="majorHAnsi"/>
          <w:sz w:val="26"/>
          <w:szCs w:val="26"/>
        </w:rPr>
      </w:pPr>
      <w:r w:rsidRPr="00DC517E">
        <w:rPr>
          <w:rFonts w:asciiTheme="majorHAnsi" w:eastAsia="Times New Roman" w:hAnsiTheme="majorHAnsi"/>
          <w:sz w:val="26"/>
          <w:szCs w:val="26"/>
        </w:rPr>
        <w:t xml:space="preserve">Since 2010, ArtReach has been </w:t>
      </w:r>
      <w:r w:rsidR="005A5CA1" w:rsidRPr="00DC517E">
        <w:rPr>
          <w:rFonts w:asciiTheme="majorHAnsi" w:eastAsia="Times New Roman" w:hAnsiTheme="majorHAnsi"/>
          <w:sz w:val="26"/>
          <w:szCs w:val="26"/>
        </w:rPr>
        <w:t>producing</w:t>
      </w:r>
      <w:r w:rsidRPr="00DC517E">
        <w:rPr>
          <w:rFonts w:asciiTheme="majorHAnsi" w:eastAsia="Times New Roman" w:hAnsiTheme="majorHAnsi"/>
          <w:sz w:val="26"/>
          <w:szCs w:val="26"/>
        </w:rPr>
        <w:t xml:space="preserve"> multi-artist exhibitions on the first floor of our converted 1858 house in Stillwater’s North Hill neighborhood</w:t>
      </w:r>
      <w:r w:rsidR="00F8392C" w:rsidRPr="00DC517E">
        <w:rPr>
          <w:rFonts w:asciiTheme="majorHAnsi" w:eastAsia="Times New Roman" w:hAnsiTheme="majorHAnsi"/>
          <w:sz w:val="26"/>
          <w:szCs w:val="26"/>
        </w:rPr>
        <w:t>—just blocks from historic Main Street</w:t>
      </w:r>
      <w:r w:rsidRPr="00DC517E">
        <w:rPr>
          <w:rFonts w:asciiTheme="majorHAnsi" w:eastAsia="Times New Roman" w:hAnsiTheme="majorHAnsi"/>
          <w:sz w:val="26"/>
          <w:szCs w:val="26"/>
        </w:rPr>
        <w:t xml:space="preserve">. The exhibitions typically feature 3-5 artists. Accepted </w:t>
      </w:r>
      <w:r w:rsidR="00970BE1" w:rsidRPr="00DC517E">
        <w:rPr>
          <w:rFonts w:asciiTheme="majorHAnsi" w:eastAsia="Times New Roman" w:hAnsiTheme="majorHAnsi"/>
          <w:sz w:val="26"/>
          <w:szCs w:val="26"/>
        </w:rPr>
        <w:t>submissions</w:t>
      </w:r>
      <w:r w:rsidRPr="00DC517E">
        <w:rPr>
          <w:rFonts w:asciiTheme="majorHAnsi" w:eastAsia="Times New Roman" w:hAnsiTheme="majorHAnsi"/>
          <w:sz w:val="26"/>
          <w:szCs w:val="26"/>
        </w:rPr>
        <w:t xml:space="preserve"> to this call will fill </w:t>
      </w:r>
      <w:r w:rsidR="00970BE1" w:rsidRPr="00DC517E">
        <w:rPr>
          <w:rFonts w:asciiTheme="majorHAnsi" w:eastAsia="Times New Roman" w:hAnsiTheme="majorHAnsi"/>
          <w:sz w:val="26"/>
          <w:szCs w:val="26"/>
        </w:rPr>
        <w:t xml:space="preserve">6 </w:t>
      </w:r>
      <w:proofErr w:type="gramStart"/>
      <w:r w:rsidR="00970BE1" w:rsidRPr="00DC517E">
        <w:rPr>
          <w:rFonts w:asciiTheme="majorHAnsi" w:eastAsia="Times New Roman" w:hAnsiTheme="majorHAnsi"/>
          <w:sz w:val="26"/>
          <w:szCs w:val="26"/>
        </w:rPr>
        <w:t>week long</w:t>
      </w:r>
      <w:proofErr w:type="gramEnd"/>
      <w:r w:rsidR="00970BE1" w:rsidRPr="00DC517E">
        <w:rPr>
          <w:rFonts w:asciiTheme="majorHAnsi" w:eastAsia="Times New Roman" w:hAnsiTheme="majorHAnsi"/>
          <w:sz w:val="26"/>
          <w:szCs w:val="26"/>
        </w:rPr>
        <w:t xml:space="preserve"> </w:t>
      </w:r>
      <w:r w:rsidRPr="00DC517E">
        <w:rPr>
          <w:rFonts w:asciiTheme="majorHAnsi" w:eastAsia="Times New Roman" w:hAnsiTheme="majorHAnsi"/>
          <w:sz w:val="26"/>
          <w:szCs w:val="26"/>
        </w:rPr>
        <w:t xml:space="preserve">exhibitions </w:t>
      </w:r>
      <w:r w:rsidR="00970BE1" w:rsidRPr="00DC517E">
        <w:rPr>
          <w:rFonts w:asciiTheme="majorHAnsi" w:eastAsia="Times New Roman" w:hAnsiTheme="majorHAnsi"/>
          <w:sz w:val="26"/>
          <w:szCs w:val="26"/>
        </w:rPr>
        <w:t xml:space="preserve">between </w:t>
      </w:r>
      <w:r w:rsidR="009023DD" w:rsidRPr="00DC517E">
        <w:rPr>
          <w:rFonts w:asciiTheme="majorHAnsi" w:eastAsia="Times New Roman" w:hAnsiTheme="majorHAnsi"/>
          <w:sz w:val="26"/>
          <w:szCs w:val="26"/>
        </w:rPr>
        <w:t>August</w:t>
      </w:r>
      <w:r w:rsidRPr="00DC517E">
        <w:rPr>
          <w:rFonts w:asciiTheme="majorHAnsi" w:eastAsia="Times New Roman" w:hAnsiTheme="majorHAnsi"/>
          <w:sz w:val="26"/>
          <w:szCs w:val="26"/>
        </w:rPr>
        <w:t xml:space="preserve"> 202</w:t>
      </w:r>
      <w:r w:rsidR="009023DD" w:rsidRPr="00DC517E">
        <w:rPr>
          <w:rFonts w:asciiTheme="majorHAnsi" w:eastAsia="Times New Roman" w:hAnsiTheme="majorHAnsi"/>
          <w:sz w:val="26"/>
          <w:szCs w:val="26"/>
        </w:rPr>
        <w:t>6</w:t>
      </w:r>
      <w:r w:rsidR="00F8392C" w:rsidRPr="00DC517E">
        <w:rPr>
          <w:rFonts w:asciiTheme="majorHAnsi" w:eastAsia="Times New Roman" w:hAnsiTheme="majorHAnsi"/>
          <w:sz w:val="26"/>
          <w:szCs w:val="26"/>
        </w:rPr>
        <w:t xml:space="preserve"> </w:t>
      </w:r>
      <w:r w:rsidR="00970BE1" w:rsidRPr="00DC517E">
        <w:rPr>
          <w:rFonts w:asciiTheme="majorHAnsi" w:eastAsia="Times New Roman" w:hAnsiTheme="majorHAnsi"/>
          <w:sz w:val="26"/>
          <w:szCs w:val="26"/>
        </w:rPr>
        <w:t>and</w:t>
      </w:r>
      <w:r w:rsidR="00F8392C" w:rsidRPr="00DC517E">
        <w:rPr>
          <w:rFonts w:asciiTheme="majorHAnsi" w:eastAsia="Times New Roman" w:hAnsiTheme="majorHAnsi"/>
          <w:sz w:val="26"/>
          <w:szCs w:val="26"/>
        </w:rPr>
        <w:t xml:space="preserve"> </w:t>
      </w:r>
      <w:r w:rsidR="009023DD" w:rsidRPr="00DC517E">
        <w:rPr>
          <w:rFonts w:asciiTheme="majorHAnsi" w:eastAsia="Times New Roman" w:hAnsiTheme="majorHAnsi"/>
          <w:sz w:val="26"/>
          <w:szCs w:val="26"/>
        </w:rPr>
        <w:t xml:space="preserve">June </w:t>
      </w:r>
      <w:r w:rsidR="00F8392C" w:rsidRPr="00DC517E">
        <w:rPr>
          <w:rFonts w:asciiTheme="majorHAnsi" w:eastAsia="Times New Roman" w:hAnsiTheme="majorHAnsi"/>
          <w:sz w:val="26"/>
          <w:szCs w:val="26"/>
        </w:rPr>
        <w:t>202</w:t>
      </w:r>
      <w:r w:rsidR="009023DD" w:rsidRPr="00DC517E">
        <w:rPr>
          <w:rFonts w:asciiTheme="majorHAnsi" w:eastAsia="Times New Roman" w:hAnsiTheme="majorHAnsi"/>
          <w:sz w:val="26"/>
          <w:szCs w:val="26"/>
        </w:rPr>
        <w:t>7</w:t>
      </w:r>
      <w:r w:rsidR="00970BE1" w:rsidRPr="00DC517E">
        <w:rPr>
          <w:rFonts w:asciiTheme="majorHAnsi" w:eastAsia="Times New Roman" w:hAnsiTheme="majorHAnsi"/>
          <w:sz w:val="26"/>
          <w:szCs w:val="26"/>
        </w:rPr>
        <w:t>.</w:t>
      </w:r>
    </w:p>
    <w:p w14:paraId="2FA1D5FE" w14:textId="3CDE2E87" w:rsidR="00736E99" w:rsidRPr="00DC517E" w:rsidRDefault="00736E99" w:rsidP="00736E99">
      <w:pPr>
        <w:rPr>
          <w:rFonts w:asciiTheme="majorHAnsi" w:eastAsia="Times New Roman" w:hAnsiTheme="majorHAnsi"/>
          <w:sz w:val="26"/>
          <w:szCs w:val="26"/>
        </w:rPr>
      </w:pPr>
    </w:p>
    <w:p w14:paraId="6E9B4C3C" w14:textId="7BF00F52" w:rsidR="00736E99" w:rsidRPr="00DC517E" w:rsidRDefault="00736E99" w:rsidP="00736E99">
      <w:pPr>
        <w:rPr>
          <w:rFonts w:asciiTheme="majorHAnsi" w:eastAsia="Times New Roman" w:hAnsiTheme="majorHAnsi"/>
          <w:sz w:val="26"/>
          <w:szCs w:val="26"/>
        </w:rPr>
      </w:pPr>
      <w:r w:rsidRPr="00DC517E">
        <w:rPr>
          <w:rFonts w:asciiTheme="majorHAnsi" w:eastAsia="Times New Roman" w:hAnsiTheme="majorHAnsi"/>
          <w:sz w:val="26"/>
          <w:szCs w:val="26"/>
        </w:rPr>
        <w:t xml:space="preserve">All forms of creative work will be considered. All two- and three- dimensional media, subject matters and styles are welcome including—but not limited to—painting, textile, printmaking, mixed media, photography, ceramics, sculpture, glass, </w:t>
      </w:r>
      <w:r w:rsidR="00F8392C" w:rsidRPr="00DC517E">
        <w:rPr>
          <w:rFonts w:asciiTheme="majorHAnsi" w:eastAsia="Times New Roman" w:hAnsiTheme="majorHAnsi"/>
          <w:sz w:val="26"/>
          <w:szCs w:val="26"/>
        </w:rPr>
        <w:t>jewelry,</w:t>
      </w:r>
      <w:r w:rsidRPr="00DC517E">
        <w:rPr>
          <w:rFonts w:asciiTheme="majorHAnsi" w:eastAsia="Times New Roman" w:hAnsiTheme="majorHAnsi"/>
          <w:sz w:val="26"/>
          <w:szCs w:val="26"/>
        </w:rPr>
        <w:t xml:space="preserve"> and book arts. </w:t>
      </w:r>
      <w:r w:rsidRPr="00DC517E">
        <w:rPr>
          <w:rFonts w:asciiTheme="majorHAnsi" w:eastAsia="Times New Roman" w:hAnsiTheme="majorHAnsi"/>
          <w:i/>
          <w:iCs/>
          <w:sz w:val="26"/>
          <w:szCs w:val="26"/>
        </w:rPr>
        <w:t>Artists living and/or working in the Lower St. Croix Valley in Minnesota and Wisconsin are especially encouraged to submit applications.</w:t>
      </w:r>
      <w:r w:rsidRPr="00DC517E">
        <w:rPr>
          <w:rFonts w:asciiTheme="majorHAnsi" w:eastAsia="Times New Roman" w:hAnsiTheme="majorHAnsi"/>
          <w:sz w:val="26"/>
          <w:szCs w:val="26"/>
        </w:rPr>
        <w:t xml:space="preserve"> </w:t>
      </w:r>
    </w:p>
    <w:p w14:paraId="56C88744" w14:textId="77777777" w:rsidR="00736E99" w:rsidRPr="00DC517E" w:rsidRDefault="00736E99" w:rsidP="00736E99">
      <w:pPr>
        <w:rPr>
          <w:rFonts w:asciiTheme="majorHAnsi" w:eastAsia="Times New Roman" w:hAnsiTheme="majorHAnsi"/>
          <w:sz w:val="26"/>
          <w:szCs w:val="26"/>
        </w:rPr>
      </w:pPr>
    </w:p>
    <w:p w14:paraId="65FA2414" w14:textId="75A817C3" w:rsidR="00736E99" w:rsidRPr="00DC517E" w:rsidRDefault="00736E99" w:rsidP="00736E99">
      <w:pPr>
        <w:rPr>
          <w:rFonts w:asciiTheme="majorHAnsi" w:eastAsia="Times New Roman" w:hAnsiTheme="majorHAnsi"/>
          <w:sz w:val="26"/>
          <w:szCs w:val="26"/>
        </w:rPr>
      </w:pPr>
      <w:r w:rsidRPr="00DC517E">
        <w:rPr>
          <w:rFonts w:asciiTheme="majorHAnsi" w:eastAsia="Times New Roman" w:hAnsiTheme="majorHAnsi"/>
          <w:sz w:val="26"/>
          <w:szCs w:val="26"/>
        </w:rPr>
        <w:t>ArtReach St. Croix strives to provide a barrier-free application process. As such, applications will be accepted through the online application form found at artreachstcroix.org</w:t>
      </w:r>
      <w:r w:rsidR="00BC476A" w:rsidRPr="00BC476A">
        <w:rPr>
          <w:rFonts w:asciiTheme="majorHAnsi" w:eastAsia="Times New Roman" w:hAnsiTheme="majorHAnsi"/>
          <w:sz w:val="26"/>
          <w:szCs w:val="26"/>
        </w:rPr>
        <w:t>/opportunities/</w:t>
      </w:r>
      <w:r w:rsidRPr="00DC517E">
        <w:rPr>
          <w:rFonts w:asciiTheme="majorHAnsi" w:eastAsia="Times New Roman" w:hAnsiTheme="majorHAnsi"/>
          <w:sz w:val="26"/>
          <w:szCs w:val="26"/>
        </w:rPr>
        <w:t xml:space="preserve"> or by mail, in-person, or email using the PDF/paper application form. </w:t>
      </w:r>
    </w:p>
    <w:p w14:paraId="4846EE14" w14:textId="77777777" w:rsidR="00736E99" w:rsidRPr="00DC517E" w:rsidRDefault="00736E99" w:rsidP="00736E99">
      <w:pPr>
        <w:rPr>
          <w:rFonts w:asciiTheme="majorHAnsi" w:eastAsia="Times New Roman" w:hAnsiTheme="majorHAnsi"/>
          <w:sz w:val="26"/>
          <w:szCs w:val="26"/>
        </w:rPr>
      </w:pPr>
    </w:p>
    <w:p w14:paraId="642854CC" w14:textId="7258989C" w:rsidR="00736E99" w:rsidRPr="00DC517E" w:rsidRDefault="00736E99" w:rsidP="00736E99">
      <w:pPr>
        <w:rPr>
          <w:rFonts w:asciiTheme="majorHAnsi" w:eastAsia="Times New Roman" w:hAnsiTheme="majorHAnsi"/>
          <w:sz w:val="26"/>
          <w:szCs w:val="26"/>
        </w:rPr>
      </w:pPr>
      <w:r w:rsidRPr="00DC517E">
        <w:rPr>
          <w:rFonts w:asciiTheme="majorHAnsi" w:eastAsia="Times New Roman" w:hAnsiTheme="majorHAnsi"/>
          <w:sz w:val="26"/>
          <w:szCs w:val="26"/>
        </w:rPr>
        <w:t xml:space="preserve">If you have questions about the application process, ArtReach staff can provide coaching about application elements like artwork photography, selecting a body of work or writing an artist statement. If you have any questions, technical difficulties or would like to inquire about waiving the application fee, please contact </w:t>
      </w:r>
      <w:r w:rsidR="009023DD" w:rsidRPr="00DC517E">
        <w:rPr>
          <w:rFonts w:asciiTheme="majorHAnsi" w:eastAsia="Times New Roman" w:hAnsiTheme="majorHAnsi"/>
          <w:sz w:val="26"/>
          <w:szCs w:val="26"/>
        </w:rPr>
        <w:t>Amy J Harr</w:t>
      </w:r>
      <w:r w:rsidRPr="00DC517E">
        <w:rPr>
          <w:rFonts w:asciiTheme="majorHAnsi" w:eastAsia="Times New Roman" w:hAnsiTheme="majorHAnsi"/>
          <w:sz w:val="26"/>
          <w:szCs w:val="26"/>
        </w:rPr>
        <w:t xml:space="preserve"> at </w:t>
      </w:r>
      <w:hyperlink r:id="rId9" w:history="1">
        <w:r w:rsidR="009023DD" w:rsidRPr="00DC517E">
          <w:rPr>
            <w:rStyle w:val="Hyperlink"/>
            <w:rFonts w:asciiTheme="majorHAnsi" w:eastAsia="Times New Roman" w:hAnsiTheme="majorHAnsi"/>
            <w:sz w:val="26"/>
            <w:szCs w:val="26"/>
          </w:rPr>
          <w:t>amy@artreachstcroix.org</w:t>
        </w:r>
      </w:hyperlink>
      <w:r w:rsidRPr="00DC517E">
        <w:rPr>
          <w:rFonts w:asciiTheme="majorHAnsi" w:eastAsia="Times New Roman" w:hAnsiTheme="majorHAnsi"/>
          <w:sz w:val="26"/>
          <w:szCs w:val="26"/>
        </w:rPr>
        <w:t xml:space="preserve"> or call 651-439-1465.</w:t>
      </w:r>
    </w:p>
    <w:p w14:paraId="7A4A06A6" w14:textId="77777777" w:rsidR="00736E99" w:rsidRPr="00DC517E" w:rsidRDefault="00736E99" w:rsidP="00736E99">
      <w:pPr>
        <w:rPr>
          <w:rFonts w:asciiTheme="majorHAnsi" w:eastAsia="Times New Roman" w:hAnsiTheme="majorHAnsi"/>
          <w:sz w:val="26"/>
          <w:szCs w:val="26"/>
        </w:rPr>
      </w:pPr>
    </w:p>
    <w:p w14:paraId="42492DBB" w14:textId="77777777" w:rsidR="00DC517E" w:rsidRPr="00DC517E" w:rsidRDefault="00736E99" w:rsidP="00736E99">
      <w:pPr>
        <w:rPr>
          <w:rFonts w:asciiTheme="majorHAnsi" w:eastAsia="Times New Roman" w:hAnsiTheme="majorHAnsi"/>
          <w:sz w:val="26"/>
          <w:szCs w:val="26"/>
        </w:rPr>
      </w:pPr>
      <w:r w:rsidRPr="00DC517E">
        <w:rPr>
          <w:rFonts w:asciiTheme="majorHAnsi" w:eastAsia="Times New Roman" w:hAnsiTheme="majorHAnsi"/>
          <w:sz w:val="26"/>
          <w:szCs w:val="26"/>
        </w:rPr>
        <w:t>All entries will be reviewed by a jury comprised of members of ArtReach St. Croix's visual arts committee, staff and a guest juror. Accepted artists will be combined into exhibition groupings at the discretion of the visual arts committee. Application forms are available online at artreachstcroix.org or at ArtReach St. Croix, 224 N. 4</w:t>
      </w:r>
      <w:r w:rsidRPr="00DC517E">
        <w:rPr>
          <w:rFonts w:asciiTheme="majorHAnsi" w:eastAsia="Times New Roman" w:hAnsiTheme="majorHAnsi"/>
          <w:sz w:val="26"/>
          <w:szCs w:val="26"/>
          <w:vertAlign w:val="superscript"/>
        </w:rPr>
        <w:t>th</w:t>
      </w:r>
      <w:r w:rsidRPr="00DC517E">
        <w:rPr>
          <w:rFonts w:asciiTheme="majorHAnsi" w:eastAsia="Times New Roman" w:hAnsiTheme="majorHAnsi"/>
          <w:sz w:val="26"/>
          <w:szCs w:val="26"/>
        </w:rPr>
        <w:t xml:space="preserve"> Street, Stillwater, MN 55082 during gallery hours. </w:t>
      </w:r>
    </w:p>
    <w:p w14:paraId="2D0A69C7" w14:textId="77777777" w:rsidR="00DC517E" w:rsidRPr="00DC517E" w:rsidRDefault="00DC517E" w:rsidP="00736E99">
      <w:pPr>
        <w:rPr>
          <w:rFonts w:asciiTheme="majorHAnsi" w:eastAsia="Times New Roman" w:hAnsiTheme="majorHAnsi"/>
          <w:sz w:val="26"/>
          <w:szCs w:val="26"/>
        </w:rPr>
      </w:pPr>
    </w:p>
    <w:p w14:paraId="04EE07C4" w14:textId="51A1DDA0" w:rsidR="00736E99" w:rsidRPr="00DC517E" w:rsidRDefault="00736E99" w:rsidP="00736E99">
      <w:pPr>
        <w:rPr>
          <w:rFonts w:asciiTheme="majorHAnsi" w:eastAsia="Times New Roman" w:hAnsiTheme="majorHAnsi"/>
          <w:b/>
          <w:sz w:val="26"/>
          <w:szCs w:val="26"/>
        </w:rPr>
      </w:pPr>
      <w:r w:rsidRPr="00DC517E">
        <w:rPr>
          <w:rFonts w:asciiTheme="majorHAnsi" w:eastAsia="Times New Roman" w:hAnsiTheme="majorHAnsi"/>
          <w:b/>
          <w:sz w:val="26"/>
          <w:szCs w:val="26"/>
        </w:rPr>
        <w:t xml:space="preserve">Complete applications are due </w:t>
      </w:r>
      <w:r w:rsidR="00E5798F">
        <w:rPr>
          <w:rFonts w:asciiTheme="majorHAnsi" w:eastAsia="Times New Roman" w:hAnsiTheme="majorHAnsi"/>
          <w:b/>
          <w:sz w:val="26"/>
          <w:szCs w:val="26"/>
        </w:rPr>
        <w:t>Tues</w:t>
      </w:r>
      <w:r w:rsidR="00DC517E" w:rsidRPr="00DC517E">
        <w:rPr>
          <w:rFonts w:asciiTheme="majorHAnsi" w:eastAsia="Times New Roman" w:hAnsiTheme="majorHAnsi"/>
          <w:b/>
          <w:sz w:val="26"/>
          <w:szCs w:val="26"/>
        </w:rPr>
        <w:t>day</w:t>
      </w:r>
      <w:r w:rsidRPr="00DC517E">
        <w:rPr>
          <w:rFonts w:asciiTheme="majorHAnsi" w:eastAsia="Times New Roman" w:hAnsiTheme="majorHAnsi"/>
          <w:b/>
          <w:sz w:val="26"/>
          <w:szCs w:val="26"/>
        </w:rPr>
        <w:t xml:space="preserve">, </w:t>
      </w:r>
      <w:r w:rsidR="00DC517E" w:rsidRPr="00DC517E">
        <w:rPr>
          <w:rFonts w:asciiTheme="majorHAnsi" w:eastAsia="Times New Roman" w:hAnsiTheme="majorHAnsi"/>
          <w:b/>
          <w:sz w:val="26"/>
          <w:szCs w:val="26"/>
        </w:rPr>
        <w:t>September</w:t>
      </w:r>
      <w:r w:rsidRPr="00DC517E">
        <w:rPr>
          <w:rFonts w:asciiTheme="majorHAnsi" w:eastAsia="Times New Roman" w:hAnsiTheme="majorHAnsi"/>
          <w:b/>
          <w:sz w:val="26"/>
          <w:szCs w:val="26"/>
        </w:rPr>
        <w:t xml:space="preserve"> </w:t>
      </w:r>
      <w:r w:rsidR="00DC517E" w:rsidRPr="00DC517E">
        <w:rPr>
          <w:rFonts w:asciiTheme="majorHAnsi" w:eastAsia="Times New Roman" w:hAnsiTheme="majorHAnsi"/>
          <w:b/>
          <w:sz w:val="26"/>
          <w:szCs w:val="26"/>
        </w:rPr>
        <w:t>1</w:t>
      </w:r>
      <w:r w:rsidR="00E5798F">
        <w:rPr>
          <w:rFonts w:asciiTheme="majorHAnsi" w:eastAsia="Times New Roman" w:hAnsiTheme="majorHAnsi"/>
          <w:b/>
          <w:sz w:val="26"/>
          <w:szCs w:val="26"/>
        </w:rPr>
        <w:t>6</w:t>
      </w:r>
      <w:r w:rsidR="00BB70F0" w:rsidRPr="00BB70F0">
        <w:rPr>
          <w:rFonts w:asciiTheme="majorHAnsi" w:eastAsia="Times New Roman" w:hAnsiTheme="majorHAnsi"/>
          <w:b/>
          <w:sz w:val="26"/>
          <w:szCs w:val="26"/>
          <w:vertAlign w:val="superscript"/>
        </w:rPr>
        <w:t>th</w:t>
      </w:r>
      <w:proofErr w:type="gramStart"/>
      <w:r w:rsidR="00E5798F">
        <w:rPr>
          <w:rFonts w:asciiTheme="majorHAnsi" w:eastAsia="Times New Roman" w:hAnsiTheme="majorHAnsi"/>
          <w:b/>
          <w:sz w:val="26"/>
          <w:szCs w:val="26"/>
        </w:rPr>
        <w:t xml:space="preserve"> 2025</w:t>
      </w:r>
      <w:proofErr w:type="gramEnd"/>
      <w:r w:rsidRPr="00DC517E">
        <w:rPr>
          <w:rFonts w:asciiTheme="majorHAnsi" w:eastAsia="Times New Roman" w:hAnsiTheme="majorHAnsi"/>
          <w:b/>
          <w:sz w:val="26"/>
          <w:szCs w:val="26"/>
        </w:rPr>
        <w:t xml:space="preserve"> at 4pm.</w:t>
      </w:r>
    </w:p>
    <w:p w14:paraId="3AACAE9D" w14:textId="77777777" w:rsidR="00736E99" w:rsidRPr="00DC517E" w:rsidRDefault="00736E99" w:rsidP="00736E99">
      <w:pPr>
        <w:rPr>
          <w:rFonts w:asciiTheme="majorHAnsi" w:eastAsia="Times New Roman" w:hAnsiTheme="majorHAnsi"/>
          <w:color w:val="0000FF" w:themeColor="hyperlink"/>
          <w:sz w:val="26"/>
          <w:szCs w:val="26"/>
          <w:u w:val="single"/>
        </w:rPr>
      </w:pPr>
    </w:p>
    <w:p w14:paraId="44A20436" w14:textId="77777777" w:rsidR="00DC517E" w:rsidRDefault="00736E99" w:rsidP="00BA522A">
      <w:pPr>
        <w:rPr>
          <w:rFonts w:asciiTheme="majorHAnsi" w:eastAsia="Times New Roman" w:hAnsiTheme="majorHAnsi"/>
          <w:sz w:val="26"/>
          <w:szCs w:val="26"/>
        </w:rPr>
      </w:pPr>
      <w:r w:rsidRPr="00DC517E">
        <w:rPr>
          <w:rFonts w:asciiTheme="majorHAnsi" w:eastAsia="Times New Roman" w:hAnsiTheme="majorHAnsi"/>
          <w:sz w:val="26"/>
          <w:szCs w:val="26"/>
        </w:rPr>
        <w:t xml:space="preserve">View </w:t>
      </w:r>
      <w:proofErr w:type="spellStart"/>
      <w:r w:rsidRPr="00DC517E">
        <w:rPr>
          <w:rFonts w:asciiTheme="majorHAnsi" w:eastAsia="Times New Roman" w:hAnsiTheme="majorHAnsi"/>
          <w:sz w:val="26"/>
          <w:szCs w:val="26"/>
        </w:rPr>
        <w:t>ArtReach’s</w:t>
      </w:r>
      <w:proofErr w:type="spellEnd"/>
      <w:r w:rsidRPr="00DC517E">
        <w:rPr>
          <w:rFonts w:asciiTheme="majorHAnsi" w:eastAsia="Times New Roman" w:hAnsiTheme="majorHAnsi"/>
          <w:sz w:val="26"/>
          <w:szCs w:val="26"/>
        </w:rPr>
        <w:t xml:space="preserve"> unique gallery space online at </w:t>
      </w:r>
      <w:hyperlink r:id="rId10" w:history="1">
        <w:r w:rsidRPr="00DC517E">
          <w:rPr>
            <w:rStyle w:val="Hyperlink"/>
            <w:rFonts w:asciiTheme="majorHAnsi" w:eastAsia="Times New Roman" w:hAnsiTheme="majorHAnsi"/>
            <w:sz w:val="26"/>
            <w:szCs w:val="26"/>
          </w:rPr>
          <w:t>https://youtu.be/6gmA4d60EBI</w:t>
        </w:r>
      </w:hyperlink>
      <w:r w:rsidRPr="00DC517E">
        <w:rPr>
          <w:rFonts w:asciiTheme="majorHAnsi" w:eastAsia="Times New Roman" w:hAnsiTheme="majorHAnsi"/>
          <w:sz w:val="26"/>
          <w:szCs w:val="26"/>
        </w:rPr>
        <w:t xml:space="preserve"> or stop by to see the gallery in person. The gallery is open Wednesdays</w:t>
      </w:r>
      <w:r w:rsidR="00F8392C" w:rsidRPr="00DC517E">
        <w:rPr>
          <w:rFonts w:asciiTheme="majorHAnsi" w:eastAsia="Times New Roman" w:hAnsiTheme="majorHAnsi"/>
          <w:sz w:val="26"/>
          <w:szCs w:val="26"/>
        </w:rPr>
        <w:t>-</w:t>
      </w:r>
      <w:r w:rsidRPr="00DC517E">
        <w:rPr>
          <w:rFonts w:asciiTheme="majorHAnsi" w:eastAsia="Times New Roman" w:hAnsiTheme="majorHAnsi"/>
          <w:sz w:val="26"/>
          <w:szCs w:val="26"/>
        </w:rPr>
        <w:t>Fridays, 10am-4pm and Saturdays, 12-4pm</w:t>
      </w:r>
      <w:r w:rsidR="00DC517E">
        <w:rPr>
          <w:rFonts w:asciiTheme="majorHAnsi" w:eastAsia="Times New Roman" w:hAnsiTheme="majorHAnsi"/>
          <w:sz w:val="26"/>
          <w:szCs w:val="26"/>
        </w:rPr>
        <w:t>.</w:t>
      </w:r>
    </w:p>
    <w:p w14:paraId="7B089A49" w14:textId="77777777" w:rsidR="00BD1EB1" w:rsidRDefault="00BD1EB1" w:rsidP="00BA522A">
      <w:pPr>
        <w:rPr>
          <w:rFonts w:asciiTheme="majorHAnsi" w:eastAsia="Times New Roman" w:hAnsiTheme="majorHAnsi"/>
          <w:b/>
          <w:sz w:val="48"/>
          <w:szCs w:val="48"/>
        </w:rPr>
      </w:pPr>
    </w:p>
    <w:p w14:paraId="59B147BE" w14:textId="77777777" w:rsidR="00BD1EB1" w:rsidRDefault="00BD1EB1" w:rsidP="00BA522A">
      <w:pPr>
        <w:rPr>
          <w:rFonts w:asciiTheme="majorHAnsi" w:eastAsia="Times New Roman" w:hAnsiTheme="majorHAnsi"/>
          <w:b/>
          <w:sz w:val="48"/>
          <w:szCs w:val="48"/>
        </w:rPr>
      </w:pPr>
    </w:p>
    <w:p w14:paraId="6DC477A1" w14:textId="77777777" w:rsidR="00C07CE2" w:rsidRDefault="00C07CE2" w:rsidP="00BA522A">
      <w:pPr>
        <w:rPr>
          <w:rFonts w:asciiTheme="majorHAnsi" w:eastAsia="Times New Roman" w:hAnsiTheme="majorHAnsi"/>
          <w:b/>
          <w:sz w:val="48"/>
          <w:szCs w:val="48"/>
        </w:rPr>
      </w:pPr>
    </w:p>
    <w:p w14:paraId="657670BC" w14:textId="77777777" w:rsidR="00BD1EB1" w:rsidRDefault="00BD1EB1" w:rsidP="00BA522A">
      <w:pPr>
        <w:rPr>
          <w:rFonts w:asciiTheme="majorHAnsi" w:eastAsia="Times New Roman" w:hAnsiTheme="majorHAnsi"/>
          <w:b/>
          <w:sz w:val="48"/>
          <w:szCs w:val="48"/>
        </w:rPr>
      </w:pPr>
    </w:p>
    <w:p w14:paraId="26055100" w14:textId="0BCFCC65" w:rsidR="005A5CA1" w:rsidRPr="00DC517E" w:rsidRDefault="005A5CA1" w:rsidP="00BA522A">
      <w:pPr>
        <w:rPr>
          <w:rFonts w:asciiTheme="majorHAnsi" w:eastAsia="Times New Roman" w:hAnsiTheme="majorHAnsi"/>
          <w:sz w:val="26"/>
          <w:szCs w:val="26"/>
        </w:rPr>
      </w:pPr>
      <w:r w:rsidRPr="008506A2">
        <w:rPr>
          <w:rFonts w:asciiTheme="majorHAnsi" w:eastAsia="Times New Roman" w:hAnsiTheme="majorHAnsi"/>
          <w:b/>
          <w:sz w:val="48"/>
          <w:szCs w:val="48"/>
        </w:rPr>
        <w:lastRenderedPageBreak/>
        <w:t>Application Form</w:t>
      </w:r>
    </w:p>
    <w:p w14:paraId="6F6458B3" w14:textId="0311E0D2" w:rsidR="009C72F3" w:rsidRDefault="005A5CA1" w:rsidP="00BA522A">
      <w:pPr>
        <w:rPr>
          <w:rFonts w:asciiTheme="majorHAnsi" w:eastAsia="Times New Roman" w:hAnsiTheme="majorHAnsi"/>
          <w:sz w:val="22"/>
          <w:szCs w:val="22"/>
        </w:rPr>
      </w:pPr>
      <w:r>
        <w:rPr>
          <w:rFonts w:asciiTheme="majorHAnsi" w:eastAsia="Times New Roman" w:hAnsiTheme="majorHAnsi"/>
          <w:b/>
        </w:rPr>
        <w:br/>
      </w:r>
      <w:r w:rsidR="00DD07E4" w:rsidRPr="00DD07E4">
        <w:rPr>
          <w:rFonts w:asciiTheme="majorHAnsi" w:eastAsia="Times New Roman" w:hAnsiTheme="majorHAnsi"/>
          <w:sz w:val="22"/>
          <w:szCs w:val="22"/>
        </w:rPr>
        <w:t xml:space="preserve">Artists who wish to exhibit work in </w:t>
      </w:r>
      <w:proofErr w:type="spellStart"/>
      <w:r w:rsidR="00970BE1">
        <w:rPr>
          <w:rFonts w:asciiTheme="majorHAnsi" w:eastAsia="Times New Roman" w:hAnsiTheme="majorHAnsi"/>
          <w:sz w:val="22"/>
          <w:szCs w:val="22"/>
        </w:rPr>
        <w:t>ArtReach’s</w:t>
      </w:r>
      <w:proofErr w:type="spellEnd"/>
      <w:r w:rsidR="00970BE1">
        <w:rPr>
          <w:rFonts w:asciiTheme="majorHAnsi" w:eastAsia="Times New Roman" w:hAnsiTheme="majorHAnsi"/>
          <w:sz w:val="22"/>
          <w:szCs w:val="22"/>
        </w:rPr>
        <w:t xml:space="preserve"> Royal Credit Union Foundation Gallery </w:t>
      </w:r>
      <w:r w:rsidR="000A6BA1">
        <w:rPr>
          <w:rFonts w:asciiTheme="majorHAnsi" w:eastAsia="Times New Roman" w:hAnsiTheme="majorHAnsi"/>
          <w:sz w:val="22"/>
          <w:szCs w:val="22"/>
        </w:rPr>
        <w:t>should</w:t>
      </w:r>
      <w:r w:rsidR="00DD07E4" w:rsidRPr="00DD07E4">
        <w:rPr>
          <w:rFonts w:asciiTheme="majorHAnsi" w:eastAsia="Times New Roman" w:hAnsiTheme="majorHAnsi"/>
          <w:sz w:val="22"/>
          <w:szCs w:val="22"/>
        </w:rPr>
        <w:t xml:space="preserve"> submit </w:t>
      </w:r>
      <w:r w:rsidR="009C72F3">
        <w:rPr>
          <w:rFonts w:asciiTheme="majorHAnsi" w:eastAsia="Times New Roman" w:hAnsiTheme="majorHAnsi"/>
          <w:sz w:val="22"/>
          <w:szCs w:val="22"/>
        </w:rPr>
        <w:t>this form and the</w:t>
      </w:r>
      <w:r w:rsidR="00DD07E4" w:rsidRPr="00DD07E4">
        <w:rPr>
          <w:rFonts w:asciiTheme="majorHAnsi" w:eastAsia="Times New Roman" w:hAnsiTheme="majorHAnsi"/>
          <w:sz w:val="22"/>
          <w:szCs w:val="22"/>
        </w:rPr>
        <w:t xml:space="preserve"> following materials to ArtReach St. Croix to be received no later than </w:t>
      </w:r>
      <w:r w:rsidR="00E5798F">
        <w:rPr>
          <w:rFonts w:asciiTheme="majorHAnsi" w:eastAsia="Times New Roman" w:hAnsiTheme="majorHAnsi"/>
          <w:b/>
          <w:sz w:val="22"/>
          <w:szCs w:val="22"/>
        </w:rPr>
        <w:t>Tues</w:t>
      </w:r>
      <w:r w:rsidR="00BD1EB1">
        <w:rPr>
          <w:rFonts w:asciiTheme="majorHAnsi" w:eastAsia="Times New Roman" w:hAnsiTheme="majorHAnsi"/>
          <w:b/>
          <w:sz w:val="22"/>
          <w:szCs w:val="22"/>
        </w:rPr>
        <w:t>day</w:t>
      </w:r>
      <w:r w:rsidR="003F4979">
        <w:rPr>
          <w:rFonts w:asciiTheme="majorHAnsi" w:eastAsia="Times New Roman" w:hAnsiTheme="majorHAnsi"/>
          <w:b/>
          <w:sz w:val="22"/>
          <w:szCs w:val="22"/>
        </w:rPr>
        <w:t>,</w:t>
      </w:r>
      <w:r w:rsidR="00686840">
        <w:rPr>
          <w:rFonts w:asciiTheme="majorHAnsi" w:eastAsia="Times New Roman" w:hAnsiTheme="majorHAnsi"/>
          <w:b/>
          <w:sz w:val="22"/>
          <w:szCs w:val="22"/>
        </w:rPr>
        <w:t xml:space="preserve"> </w:t>
      </w:r>
      <w:r w:rsidR="00BD1EB1">
        <w:rPr>
          <w:rFonts w:asciiTheme="majorHAnsi" w:eastAsia="Times New Roman" w:hAnsiTheme="majorHAnsi"/>
          <w:b/>
          <w:sz w:val="22"/>
          <w:szCs w:val="22"/>
        </w:rPr>
        <w:t>September</w:t>
      </w:r>
      <w:r w:rsidR="00686840">
        <w:rPr>
          <w:rFonts w:asciiTheme="majorHAnsi" w:eastAsia="Times New Roman" w:hAnsiTheme="majorHAnsi"/>
          <w:b/>
          <w:sz w:val="22"/>
          <w:szCs w:val="22"/>
        </w:rPr>
        <w:t xml:space="preserve"> </w:t>
      </w:r>
      <w:r w:rsidR="00970BE1">
        <w:rPr>
          <w:rFonts w:asciiTheme="majorHAnsi" w:eastAsia="Times New Roman" w:hAnsiTheme="majorHAnsi"/>
          <w:b/>
          <w:sz w:val="22"/>
          <w:szCs w:val="22"/>
        </w:rPr>
        <w:t>1</w:t>
      </w:r>
      <w:r w:rsidR="00E5798F">
        <w:rPr>
          <w:rFonts w:asciiTheme="majorHAnsi" w:eastAsia="Times New Roman" w:hAnsiTheme="majorHAnsi"/>
          <w:b/>
          <w:sz w:val="22"/>
          <w:szCs w:val="22"/>
        </w:rPr>
        <w:t>6</w:t>
      </w:r>
      <w:r w:rsidR="00722F94">
        <w:rPr>
          <w:rFonts w:asciiTheme="majorHAnsi" w:eastAsia="Times New Roman" w:hAnsiTheme="majorHAnsi"/>
          <w:b/>
          <w:sz w:val="22"/>
          <w:szCs w:val="22"/>
        </w:rPr>
        <w:t xml:space="preserve">, </w:t>
      </w:r>
      <w:proofErr w:type="gramStart"/>
      <w:r>
        <w:rPr>
          <w:rFonts w:asciiTheme="majorHAnsi" w:eastAsia="Times New Roman" w:hAnsiTheme="majorHAnsi"/>
          <w:b/>
          <w:sz w:val="22"/>
          <w:szCs w:val="22"/>
        </w:rPr>
        <w:t>202</w:t>
      </w:r>
      <w:r w:rsidR="00E5798F">
        <w:rPr>
          <w:rFonts w:asciiTheme="majorHAnsi" w:eastAsia="Times New Roman" w:hAnsiTheme="majorHAnsi"/>
          <w:b/>
          <w:sz w:val="22"/>
          <w:szCs w:val="22"/>
        </w:rPr>
        <w:t>5</w:t>
      </w:r>
      <w:proofErr w:type="gramEnd"/>
      <w:r>
        <w:rPr>
          <w:rFonts w:asciiTheme="majorHAnsi" w:eastAsia="Times New Roman" w:hAnsiTheme="majorHAnsi"/>
          <w:b/>
          <w:sz w:val="22"/>
          <w:szCs w:val="22"/>
        </w:rPr>
        <w:t xml:space="preserve"> at 4pm</w:t>
      </w:r>
      <w:r w:rsidR="00E22A43">
        <w:rPr>
          <w:rFonts w:asciiTheme="majorHAnsi" w:eastAsia="Times New Roman" w:hAnsiTheme="majorHAnsi"/>
          <w:sz w:val="22"/>
          <w:szCs w:val="22"/>
        </w:rPr>
        <w:t xml:space="preserve">.  </w:t>
      </w:r>
    </w:p>
    <w:p w14:paraId="3BB1BB47" w14:textId="2C6A5A5A" w:rsidR="009C72F3" w:rsidRDefault="009C72F3" w:rsidP="00BA522A">
      <w:pPr>
        <w:rPr>
          <w:rFonts w:asciiTheme="majorHAnsi" w:eastAsia="Times New Roman" w:hAnsiTheme="majorHAnsi"/>
          <w:sz w:val="22"/>
          <w:szCs w:val="22"/>
        </w:rPr>
      </w:pPr>
    </w:p>
    <w:p w14:paraId="0718F415" w14:textId="3B0113DA" w:rsidR="009C72F3" w:rsidRPr="009C72F3" w:rsidRDefault="009C72F3" w:rsidP="00BA522A">
      <w:pPr>
        <w:rPr>
          <w:rFonts w:asciiTheme="majorHAnsi" w:eastAsia="Times New Roman" w:hAnsiTheme="majorHAnsi"/>
          <w:b/>
          <w:sz w:val="22"/>
          <w:szCs w:val="22"/>
        </w:rPr>
      </w:pPr>
      <w:r w:rsidRPr="009C72F3">
        <w:rPr>
          <w:rFonts w:asciiTheme="majorHAnsi" w:eastAsia="Times New Roman" w:hAnsiTheme="majorHAnsi"/>
          <w:b/>
          <w:sz w:val="22"/>
          <w:szCs w:val="22"/>
        </w:rPr>
        <w:t>Contact Information</w:t>
      </w:r>
    </w:p>
    <w:p w14:paraId="3363716E" w14:textId="09035DA2" w:rsidR="009C72F3" w:rsidRDefault="009C72F3" w:rsidP="00BA522A">
      <w:pPr>
        <w:rPr>
          <w:rFonts w:asciiTheme="majorHAnsi" w:eastAsia="Times New Roman" w:hAnsiTheme="majorHAnsi"/>
          <w:sz w:val="22"/>
          <w:szCs w:val="22"/>
        </w:rPr>
      </w:pPr>
    </w:p>
    <w:p w14:paraId="612BCD11" w14:textId="1F58C7B6" w:rsidR="009C72F3" w:rsidRDefault="00BD1EB1" w:rsidP="009C72F3">
      <w:pPr>
        <w:spacing w:line="480" w:lineRule="auto"/>
        <w:rPr>
          <w:rFonts w:asciiTheme="majorHAnsi" w:eastAsia="Times New Roman" w:hAnsiTheme="majorHAnsi"/>
          <w:sz w:val="22"/>
          <w:szCs w:val="22"/>
        </w:rPr>
      </w:pPr>
      <w:r>
        <w:rPr>
          <w:rFonts w:asciiTheme="majorHAnsi" w:eastAsia="Times New Roman" w:hAnsiTheme="majorHAnsi"/>
          <w:sz w:val="22"/>
          <w:szCs w:val="22"/>
        </w:rPr>
        <w:t>Name _</w:t>
      </w:r>
      <w:r w:rsidR="009C72F3">
        <w:rPr>
          <w:rFonts w:asciiTheme="majorHAnsi" w:eastAsia="Times New Roman" w:hAnsiTheme="majorHAnsi"/>
          <w:sz w:val="22"/>
          <w:szCs w:val="22"/>
        </w:rPr>
        <w:t>_____________________________________________________________________________________</w:t>
      </w:r>
    </w:p>
    <w:p w14:paraId="43A3B034" w14:textId="22B28517" w:rsidR="009C72F3" w:rsidRDefault="00BD1EB1" w:rsidP="009C72F3">
      <w:pPr>
        <w:spacing w:line="480" w:lineRule="auto"/>
        <w:rPr>
          <w:rFonts w:asciiTheme="majorHAnsi" w:eastAsia="Times New Roman" w:hAnsiTheme="majorHAnsi"/>
          <w:sz w:val="22"/>
          <w:szCs w:val="22"/>
        </w:rPr>
      </w:pPr>
      <w:r>
        <w:rPr>
          <w:rFonts w:asciiTheme="majorHAnsi" w:eastAsia="Times New Roman" w:hAnsiTheme="majorHAnsi"/>
          <w:sz w:val="22"/>
          <w:szCs w:val="22"/>
        </w:rPr>
        <w:t>Address _</w:t>
      </w:r>
      <w:r w:rsidR="009C72F3">
        <w:rPr>
          <w:rFonts w:asciiTheme="majorHAnsi" w:eastAsia="Times New Roman" w:hAnsiTheme="majorHAnsi"/>
          <w:sz w:val="22"/>
          <w:szCs w:val="22"/>
        </w:rPr>
        <w:t>___________________________________________________________________________________</w:t>
      </w:r>
    </w:p>
    <w:p w14:paraId="58A6173C" w14:textId="3BE12078" w:rsidR="009C72F3" w:rsidRDefault="009C72F3" w:rsidP="009C72F3">
      <w:pPr>
        <w:spacing w:line="480" w:lineRule="auto"/>
        <w:rPr>
          <w:rFonts w:asciiTheme="majorHAnsi" w:eastAsia="Times New Roman" w:hAnsiTheme="majorHAnsi"/>
          <w:sz w:val="22"/>
          <w:szCs w:val="22"/>
        </w:rPr>
      </w:pPr>
      <w:r>
        <w:rPr>
          <w:rFonts w:asciiTheme="majorHAnsi" w:eastAsia="Times New Roman" w:hAnsiTheme="majorHAnsi"/>
          <w:sz w:val="22"/>
          <w:szCs w:val="22"/>
        </w:rPr>
        <w:t xml:space="preserve">City, State, </w:t>
      </w:r>
      <w:r w:rsidR="00BD1EB1">
        <w:rPr>
          <w:rFonts w:asciiTheme="majorHAnsi" w:eastAsia="Times New Roman" w:hAnsiTheme="majorHAnsi"/>
          <w:sz w:val="22"/>
          <w:szCs w:val="22"/>
        </w:rPr>
        <w:t>Zip _</w:t>
      </w:r>
      <w:r>
        <w:rPr>
          <w:rFonts w:asciiTheme="majorHAnsi" w:eastAsia="Times New Roman" w:hAnsiTheme="majorHAnsi"/>
          <w:sz w:val="22"/>
          <w:szCs w:val="22"/>
        </w:rPr>
        <w:t>______________________________________________________________________________</w:t>
      </w:r>
    </w:p>
    <w:p w14:paraId="6BF34F67" w14:textId="758D813D" w:rsidR="009C72F3" w:rsidRDefault="00BD1EB1" w:rsidP="009C72F3">
      <w:pPr>
        <w:spacing w:line="480" w:lineRule="auto"/>
        <w:rPr>
          <w:rFonts w:asciiTheme="majorHAnsi" w:eastAsia="Times New Roman" w:hAnsiTheme="majorHAnsi"/>
          <w:sz w:val="22"/>
          <w:szCs w:val="22"/>
        </w:rPr>
      </w:pPr>
      <w:r>
        <w:rPr>
          <w:rFonts w:asciiTheme="majorHAnsi" w:eastAsia="Times New Roman" w:hAnsiTheme="majorHAnsi"/>
          <w:sz w:val="22"/>
          <w:szCs w:val="22"/>
        </w:rPr>
        <w:t>Phone _</w:t>
      </w:r>
      <w:r w:rsidR="009C72F3">
        <w:rPr>
          <w:rFonts w:asciiTheme="majorHAnsi" w:eastAsia="Times New Roman" w:hAnsiTheme="majorHAnsi"/>
          <w:sz w:val="22"/>
          <w:szCs w:val="22"/>
        </w:rPr>
        <w:t>____________________________________________________________________________________</w:t>
      </w:r>
    </w:p>
    <w:p w14:paraId="1A9F5E42" w14:textId="193E7A8D" w:rsidR="009C72F3" w:rsidRDefault="00BD1EB1" w:rsidP="009C72F3">
      <w:pPr>
        <w:spacing w:line="480" w:lineRule="auto"/>
        <w:rPr>
          <w:rFonts w:asciiTheme="majorHAnsi" w:eastAsia="Times New Roman" w:hAnsiTheme="majorHAnsi"/>
          <w:sz w:val="22"/>
          <w:szCs w:val="22"/>
        </w:rPr>
      </w:pPr>
      <w:r>
        <w:rPr>
          <w:rFonts w:asciiTheme="majorHAnsi" w:eastAsia="Times New Roman" w:hAnsiTheme="majorHAnsi"/>
          <w:sz w:val="22"/>
          <w:szCs w:val="22"/>
        </w:rPr>
        <w:t>Email _</w:t>
      </w:r>
      <w:r w:rsidR="009C72F3">
        <w:rPr>
          <w:rFonts w:asciiTheme="majorHAnsi" w:eastAsia="Times New Roman" w:hAnsiTheme="majorHAnsi"/>
          <w:sz w:val="22"/>
          <w:szCs w:val="22"/>
        </w:rPr>
        <w:t>_____________________________________________________________________________________</w:t>
      </w:r>
    </w:p>
    <w:p w14:paraId="49ACA7FD" w14:textId="60BA823D" w:rsidR="009C72F3" w:rsidRDefault="009C72F3" w:rsidP="009C72F3">
      <w:pPr>
        <w:spacing w:line="480" w:lineRule="auto"/>
        <w:rPr>
          <w:rFonts w:asciiTheme="majorHAnsi" w:eastAsia="Times New Roman" w:hAnsiTheme="majorHAnsi"/>
          <w:sz w:val="22"/>
          <w:szCs w:val="22"/>
        </w:rPr>
      </w:pPr>
      <w:r>
        <w:rPr>
          <w:rFonts w:asciiTheme="majorHAnsi" w:eastAsia="Times New Roman" w:hAnsiTheme="majorHAnsi"/>
          <w:sz w:val="22"/>
          <w:szCs w:val="22"/>
        </w:rPr>
        <w:t xml:space="preserve">Website </w:t>
      </w:r>
      <w:r w:rsidR="005A5CA1">
        <w:rPr>
          <w:rFonts w:asciiTheme="majorHAnsi" w:eastAsia="Times New Roman" w:hAnsiTheme="majorHAnsi"/>
          <w:sz w:val="22"/>
          <w:szCs w:val="22"/>
        </w:rPr>
        <w:t>_____________</w:t>
      </w:r>
      <w:r>
        <w:rPr>
          <w:rFonts w:asciiTheme="majorHAnsi" w:eastAsia="Times New Roman" w:hAnsiTheme="majorHAnsi"/>
          <w:sz w:val="22"/>
          <w:szCs w:val="22"/>
        </w:rPr>
        <w:t>_______________________________________________________________________</w:t>
      </w:r>
      <w:r w:rsidR="005A5CA1">
        <w:rPr>
          <w:rFonts w:asciiTheme="majorHAnsi" w:eastAsia="Times New Roman" w:hAnsiTheme="majorHAnsi"/>
          <w:sz w:val="22"/>
          <w:szCs w:val="22"/>
        </w:rPr>
        <w:br/>
        <w:t>Professional Social Media  ______________________________________________________________________</w:t>
      </w:r>
    </w:p>
    <w:p w14:paraId="792E7092" w14:textId="77777777" w:rsidR="00E33721" w:rsidRDefault="00E33721" w:rsidP="00BA522A">
      <w:pPr>
        <w:rPr>
          <w:rFonts w:asciiTheme="majorHAnsi" w:eastAsia="Times New Roman" w:hAnsiTheme="majorHAnsi"/>
          <w:sz w:val="22"/>
          <w:szCs w:val="22"/>
        </w:rPr>
      </w:pPr>
    </w:p>
    <w:p w14:paraId="23F72D21" w14:textId="6866EE5F" w:rsidR="00E22A43" w:rsidRDefault="00E33721" w:rsidP="00BA522A">
      <w:pPr>
        <w:rPr>
          <w:rFonts w:asciiTheme="majorHAnsi" w:eastAsia="Times New Roman" w:hAnsiTheme="majorHAnsi"/>
          <w:b/>
          <w:sz w:val="22"/>
          <w:szCs w:val="22"/>
        </w:rPr>
      </w:pPr>
      <w:r w:rsidRPr="00E33721">
        <w:rPr>
          <w:rFonts w:asciiTheme="majorHAnsi" w:eastAsia="Times New Roman" w:hAnsiTheme="majorHAnsi"/>
          <w:b/>
          <w:sz w:val="22"/>
          <w:szCs w:val="22"/>
        </w:rPr>
        <w:t>Required Materials</w:t>
      </w:r>
    </w:p>
    <w:p w14:paraId="4FD3B39D" w14:textId="77777777" w:rsidR="009C72F3" w:rsidRPr="00E33721" w:rsidRDefault="009C72F3" w:rsidP="00BA522A">
      <w:pPr>
        <w:rPr>
          <w:rFonts w:asciiTheme="majorHAnsi" w:eastAsia="Times New Roman" w:hAnsiTheme="majorHAnsi"/>
          <w:sz w:val="22"/>
          <w:szCs w:val="22"/>
        </w:rPr>
      </w:pPr>
    </w:p>
    <w:p w14:paraId="0C48684F" w14:textId="32DA6C4A" w:rsidR="003F4979" w:rsidRDefault="003F4979" w:rsidP="00BA522A">
      <w:pPr>
        <w:pStyle w:val="ListParagraph"/>
        <w:numPr>
          <w:ilvl w:val="0"/>
          <w:numId w:val="3"/>
        </w:numPr>
        <w:ind w:left="360"/>
        <w:rPr>
          <w:rFonts w:asciiTheme="majorHAnsi" w:eastAsia="Times New Roman" w:hAnsiTheme="majorHAnsi"/>
          <w:sz w:val="22"/>
          <w:szCs w:val="22"/>
        </w:rPr>
      </w:pPr>
      <w:r w:rsidRPr="00625EF5">
        <w:rPr>
          <w:rFonts w:asciiTheme="majorHAnsi" w:eastAsia="Times New Roman" w:hAnsiTheme="majorHAnsi"/>
          <w:sz w:val="22"/>
          <w:szCs w:val="22"/>
        </w:rPr>
        <w:t>Artis</w:t>
      </w:r>
      <w:r w:rsidR="005A5CA1">
        <w:rPr>
          <w:rFonts w:asciiTheme="majorHAnsi" w:eastAsia="Times New Roman" w:hAnsiTheme="majorHAnsi"/>
          <w:sz w:val="22"/>
          <w:szCs w:val="22"/>
        </w:rPr>
        <w:t>t</w:t>
      </w:r>
      <w:r w:rsidRPr="00625EF5">
        <w:rPr>
          <w:rFonts w:asciiTheme="majorHAnsi" w:eastAsia="Times New Roman" w:hAnsiTheme="majorHAnsi"/>
          <w:sz w:val="22"/>
          <w:szCs w:val="22"/>
        </w:rPr>
        <w:t xml:space="preserve"> Statement </w:t>
      </w:r>
      <w:r w:rsidR="00072F95">
        <w:rPr>
          <w:rFonts w:asciiTheme="majorHAnsi" w:eastAsia="Times New Roman" w:hAnsiTheme="majorHAnsi"/>
          <w:sz w:val="22"/>
          <w:szCs w:val="22"/>
        </w:rPr>
        <w:t>and/or Bio</w:t>
      </w:r>
      <w:r w:rsidR="00970BE1">
        <w:rPr>
          <w:rFonts w:asciiTheme="majorHAnsi" w:eastAsia="Times New Roman" w:hAnsiTheme="majorHAnsi"/>
          <w:sz w:val="22"/>
          <w:szCs w:val="22"/>
        </w:rPr>
        <w:t xml:space="preserve"> (150-300 words)</w:t>
      </w:r>
    </w:p>
    <w:p w14:paraId="5C8B1804" w14:textId="6AC02DF8" w:rsidR="00E22A43" w:rsidRPr="00625EF5" w:rsidRDefault="00E22A43" w:rsidP="00BA522A">
      <w:pPr>
        <w:pStyle w:val="ListParagraph"/>
        <w:numPr>
          <w:ilvl w:val="0"/>
          <w:numId w:val="3"/>
        </w:numPr>
        <w:ind w:left="360"/>
        <w:rPr>
          <w:rFonts w:asciiTheme="majorHAnsi" w:eastAsia="Times New Roman" w:hAnsiTheme="majorHAnsi"/>
          <w:sz w:val="22"/>
          <w:szCs w:val="22"/>
        </w:rPr>
      </w:pPr>
      <w:r w:rsidRPr="00625EF5">
        <w:rPr>
          <w:rFonts w:asciiTheme="majorHAnsi" w:eastAsia="Times New Roman" w:hAnsiTheme="majorHAnsi"/>
          <w:sz w:val="22"/>
          <w:szCs w:val="22"/>
        </w:rPr>
        <w:t>Current</w:t>
      </w:r>
      <w:r w:rsidR="000D0695">
        <w:rPr>
          <w:rFonts w:asciiTheme="majorHAnsi" w:eastAsia="Times New Roman" w:hAnsiTheme="majorHAnsi"/>
          <w:sz w:val="22"/>
          <w:szCs w:val="22"/>
        </w:rPr>
        <w:t xml:space="preserve"> resume</w:t>
      </w:r>
      <w:r w:rsidR="009C72F3">
        <w:rPr>
          <w:rFonts w:asciiTheme="majorHAnsi" w:eastAsia="Times New Roman" w:hAnsiTheme="majorHAnsi"/>
          <w:sz w:val="22"/>
          <w:szCs w:val="22"/>
        </w:rPr>
        <w:t>/CV</w:t>
      </w:r>
      <w:r w:rsidR="000A6BA1">
        <w:rPr>
          <w:rFonts w:asciiTheme="majorHAnsi" w:eastAsia="Times New Roman" w:hAnsiTheme="majorHAnsi"/>
          <w:sz w:val="22"/>
          <w:szCs w:val="22"/>
        </w:rPr>
        <w:t xml:space="preserve"> or </w:t>
      </w:r>
      <w:r w:rsidR="000D0695">
        <w:rPr>
          <w:rFonts w:asciiTheme="majorHAnsi" w:eastAsia="Times New Roman" w:hAnsiTheme="majorHAnsi"/>
          <w:sz w:val="22"/>
          <w:szCs w:val="22"/>
        </w:rPr>
        <w:t>list of any</w:t>
      </w:r>
      <w:r w:rsidR="003D6513">
        <w:rPr>
          <w:rFonts w:asciiTheme="majorHAnsi" w:eastAsia="Times New Roman" w:hAnsiTheme="majorHAnsi"/>
          <w:sz w:val="22"/>
          <w:szCs w:val="22"/>
        </w:rPr>
        <w:t xml:space="preserve"> education,</w:t>
      </w:r>
      <w:r w:rsidR="000D0695">
        <w:rPr>
          <w:rFonts w:asciiTheme="majorHAnsi" w:eastAsia="Times New Roman" w:hAnsiTheme="majorHAnsi"/>
          <w:sz w:val="22"/>
          <w:szCs w:val="22"/>
        </w:rPr>
        <w:t xml:space="preserve"> honors, </w:t>
      </w:r>
      <w:r w:rsidRPr="00625EF5">
        <w:rPr>
          <w:rFonts w:asciiTheme="majorHAnsi" w:eastAsia="Times New Roman" w:hAnsiTheme="majorHAnsi"/>
          <w:sz w:val="22"/>
          <w:szCs w:val="22"/>
        </w:rPr>
        <w:t>awards</w:t>
      </w:r>
      <w:r w:rsidR="000A6BA1">
        <w:rPr>
          <w:rFonts w:asciiTheme="majorHAnsi" w:eastAsia="Times New Roman" w:hAnsiTheme="majorHAnsi"/>
          <w:sz w:val="22"/>
          <w:szCs w:val="22"/>
        </w:rPr>
        <w:t>, past or upcoming exhibitions</w:t>
      </w:r>
      <w:r w:rsidR="009B1C23">
        <w:rPr>
          <w:rFonts w:asciiTheme="majorHAnsi" w:eastAsia="Times New Roman" w:hAnsiTheme="majorHAnsi"/>
          <w:sz w:val="22"/>
          <w:szCs w:val="22"/>
        </w:rPr>
        <w:t>, or</w:t>
      </w:r>
      <w:r w:rsidRPr="00625EF5">
        <w:rPr>
          <w:rFonts w:asciiTheme="majorHAnsi" w:eastAsia="Times New Roman" w:hAnsiTheme="majorHAnsi"/>
          <w:sz w:val="22"/>
          <w:szCs w:val="22"/>
        </w:rPr>
        <w:t xml:space="preserve"> other notable experiences</w:t>
      </w:r>
      <w:r w:rsidR="009B1C23">
        <w:rPr>
          <w:rFonts w:asciiTheme="majorHAnsi" w:eastAsia="Times New Roman" w:hAnsiTheme="majorHAnsi"/>
          <w:sz w:val="22"/>
          <w:szCs w:val="22"/>
        </w:rPr>
        <w:t>.</w:t>
      </w:r>
    </w:p>
    <w:p w14:paraId="5F252E70" w14:textId="4C13CBBD" w:rsidR="00E22A43" w:rsidRPr="003F4979" w:rsidRDefault="003F4979" w:rsidP="00BA522A">
      <w:pPr>
        <w:pStyle w:val="ListParagraph"/>
        <w:numPr>
          <w:ilvl w:val="0"/>
          <w:numId w:val="3"/>
        </w:numPr>
        <w:ind w:left="360"/>
        <w:rPr>
          <w:rFonts w:asciiTheme="majorHAnsi" w:eastAsia="Times New Roman" w:hAnsiTheme="majorHAnsi"/>
          <w:sz w:val="22"/>
          <w:szCs w:val="22"/>
        </w:rPr>
      </w:pPr>
      <w:r>
        <w:rPr>
          <w:rFonts w:asciiTheme="majorHAnsi" w:eastAsia="Times New Roman" w:hAnsiTheme="majorHAnsi"/>
          <w:sz w:val="22"/>
          <w:szCs w:val="22"/>
        </w:rPr>
        <w:t>Description</w:t>
      </w:r>
      <w:r w:rsidRPr="00CF03ED">
        <w:rPr>
          <w:rFonts w:asciiTheme="majorHAnsi" w:eastAsia="Times New Roman" w:hAnsiTheme="majorHAnsi"/>
          <w:sz w:val="22"/>
          <w:szCs w:val="22"/>
        </w:rPr>
        <w:t xml:space="preserve"> </w:t>
      </w:r>
      <w:r>
        <w:rPr>
          <w:rFonts w:asciiTheme="majorHAnsi" w:eastAsia="Times New Roman" w:hAnsiTheme="majorHAnsi"/>
          <w:sz w:val="22"/>
          <w:szCs w:val="22"/>
        </w:rPr>
        <w:t xml:space="preserve">of </w:t>
      </w:r>
      <w:r w:rsidRPr="00CF03ED">
        <w:rPr>
          <w:rFonts w:asciiTheme="majorHAnsi" w:eastAsia="Times New Roman" w:hAnsiTheme="majorHAnsi"/>
          <w:sz w:val="22"/>
          <w:szCs w:val="22"/>
        </w:rPr>
        <w:t>the work you are submitting for exhibition consideration as represented by your images. Please include information about t</w:t>
      </w:r>
      <w:r>
        <w:rPr>
          <w:rFonts w:asciiTheme="majorHAnsi" w:eastAsia="Times New Roman" w:hAnsiTheme="majorHAnsi"/>
          <w:sz w:val="22"/>
          <w:szCs w:val="22"/>
        </w:rPr>
        <w:t xml:space="preserve">echnique, </w:t>
      </w:r>
      <w:r w:rsidR="005A5CA1">
        <w:rPr>
          <w:rFonts w:asciiTheme="majorHAnsi" w:eastAsia="Times New Roman" w:hAnsiTheme="majorHAnsi"/>
          <w:sz w:val="22"/>
          <w:szCs w:val="22"/>
        </w:rPr>
        <w:t>materials,</w:t>
      </w:r>
      <w:r>
        <w:rPr>
          <w:rFonts w:asciiTheme="majorHAnsi" w:eastAsia="Times New Roman" w:hAnsiTheme="majorHAnsi"/>
          <w:sz w:val="22"/>
          <w:szCs w:val="22"/>
        </w:rPr>
        <w:t xml:space="preserve"> and process.</w:t>
      </w:r>
      <w:r w:rsidR="00970BE1">
        <w:rPr>
          <w:rFonts w:asciiTheme="majorHAnsi" w:eastAsia="Times New Roman" w:hAnsiTheme="majorHAnsi"/>
          <w:sz w:val="22"/>
          <w:szCs w:val="22"/>
        </w:rPr>
        <w:t xml:space="preserve"> (300 words maximum)</w:t>
      </w:r>
    </w:p>
    <w:p w14:paraId="3073687D" w14:textId="344B7CCD" w:rsidR="00D33FE4" w:rsidRDefault="00CC1B56" w:rsidP="00BA522A">
      <w:pPr>
        <w:pStyle w:val="ListParagraph"/>
        <w:numPr>
          <w:ilvl w:val="0"/>
          <w:numId w:val="3"/>
        </w:numPr>
        <w:ind w:left="360"/>
        <w:rPr>
          <w:rFonts w:asciiTheme="majorHAnsi" w:eastAsia="Times New Roman" w:hAnsiTheme="majorHAnsi"/>
          <w:sz w:val="22"/>
          <w:szCs w:val="22"/>
        </w:rPr>
      </w:pPr>
      <w:r>
        <w:rPr>
          <w:rFonts w:asciiTheme="majorHAnsi" w:eastAsia="Times New Roman" w:hAnsiTheme="majorHAnsi"/>
          <w:sz w:val="22"/>
          <w:szCs w:val="22"/>
        </w:rPr>
        <w:t>1</w:t>
      </w:r>
      <w:r w:rsidR="00D33FE4">
        <w:rPr>
          <w:rFonts w:asciiTheme="majorHAnsi" w:eastAsia="Times New Roman" w:hAnsiTheme="majorHAnsi"/>
          <w:sz w:val="22"/>
          <w:szCs w:val="22"/>
        </w:rPr>
        <w:t>0 images of current work</w:t>
      </w:r>
      <w:r w:rsidR="00436162">
        <w:rPr>
          <w:rFonts w:asciiTheme="majorHAnsi" w:eastAsia="Times New Roman" w:hAnsiTheme="majorHAnsi"/>
          <w:sz w:val="22"/>
          <w:szCs w:val="22"/>
        </w:rPr>
        <w:t xml:space="preserve"> that </w:t>
      </w:r>
      <w:r w:rsidR="005A5CA1">
        <w:rPr>
          <w:rFonts w:asciiTheme="majorHAnsi" w:eastAsia="Times New Roman" w:hAnsiTheme="majorHAnsi"/>
          <w:sz w:val="22"/>
          <w:szCs w:val="22"/>
        </w:rPr>
        <w:t>are</w:t>
      </w:r>
      <w:r w:rsidR="00436162">
        <w:rPr>
          <w:rFonts w:asciiTheme="majorHAnsi" w:eastAsia="Times New Roman" w:hAnsiTheme="majorHAnsi"/>
          <w:sz w:val="22"/>
          <w:szCs w:val="22"/>
        </w:rPr>
        <w:t xml:space="preserve"> representativ</w:t>
      </w:r>
      <w:r w:rsidR="009B1C23">
        <w:rPr>
          <w:rFonts w:asciiTheme="majorHAnsi" w:eastAsia="Times New Roman" w:hAnsiTheme="majorHAnsi"/>
          <w:sz w:val="22"/>
          <w:szCs w:val="22"/>
        </w:rPr>
        <w:t xml:space="preserve">e of the body </w:t>
      </w:r>
      <w:r w:rsidR="003D6513">
        <w:rPr>
          <w:rFonts w:asciiTheme="majorHAnsi" w:eastAsia="Times New Roman" w:hAnsiTheme="majorHAnsi"/>
          <w:sz w:val="22"/>
          <w:szCs w:val="22"/>
        </w:rPr>
        <w:t xml:space="preserve">of work </w:t>
      </w:r>
      <w:r w:rsidR="009B1C23">
        <w:rPr>
          <w:rFonts w:asciiTheme="majorHAnsi" w:eastAsia="Times New Roman" w:hAnsiTheme="majorHAnsi"/>
          <w:sz w:val="22"/>
          <w:szCs w:val="22"/>
        </w:rPr>
        <w:t xml:space="preserve">you would </w:t>
      </w:r>
      <w:r w:rsidR="003D6513">
        <w:rPr>
          <w:rFonts w:asciiTheme="majorHAnsi" w:eastAsia="Times New Roman" w:hAnsiTheme="majorHAnsi"/>
          <w:sz w:val="22"/>
          <w:szCs w:val="22"/>
        </w:rPr>
        <w:t>like to exhibit.</w:t>
      </w:r>
    </w:p>
    <w:p w14:paraId="567C492B" w14:textId="0D611380" w:rsidR="00D33FE4" w:rsidRDefault="00C46503" w:rsidP="00BA522A">
      <w:pPr>
        <w:pStyle w:val="ListParagraph"/>
        <w:numPr>
          <w:ilvl w:val="2"/>
          <w:numId w:val="1"/>
        </w:numPr>
        <w:ind w:left="720"/>
        <w:rPr>
          <w:rFonts w:asciiTheme="majorHAnsi" w:eastAsia="Times New Roman" w:hAnsiTheme="majorHAnsi"/>
          <w:sz w:val="22"/>
          <w:szCs w:val="22"/>
        </w:rPr>
      </w:pPr>
      <w:r>
        <w:rPr>
          <w:rFonts w:asciiTheme="majorHAnsi" w:eastAsia="Times New Roman" w:hAnsiTheme="majorHAnsi"/>
          <w:sz w:val="22"/>
          <w:szCs w:val="22"/>
        </w:rPr>
        <w:t xml:space="preserve">Artists </w:t>
      </w:r>
      <w:r w:rsidR="00D33FE4">
        <w:rPr>
          <w:rFonts w:asciiTheme="majorHAnsi" w:eastAsia="Times New Roman" w:hAnsiTheme="majorHAnsi"/>
          <w:sz w:val="22"/>
          <w:szCs w:val="22"/>
        </w:rPr>
        <w:t xml:space="preserve">may </w:t>
      </w:r>
      <w:r w:rsidR="009B1C23">
        <w:rPr>
          <w:rFonts w:asciiTheme="majorHAnsi" w:eastAsia="Times New Roman" w:hAnsiTheme="majorHAnsi"/>
          <w:sz w:val="22"/>
          <w:szCs w:val="22"/>
        </w:rPr>
        <w:t>submit images on</w:t>
      </w:r>
      <w:r w:rsidR="00436162">
        <w:rPr>
          <w:rFonts w:asciiTheme="majorHAnsi" w:eastAsia="Times New Roman" w:hAnsiTheme="majorHAnsi"/>
          <w:sz w:val="22"/>
          <w:szCs w:val="22"/>
        </w:rPr>
        <w:t xml:space="preserve"> thumb drive, </w:t>
      </w:r>
      <w:r w:rsidR="00D33FE4">
        <w:rPr>
          <w:rFonts w:asciiTheme="majorHAnsi" w:eastAsia="Times New Roman" w:hAnsiTheme="majorHAnsi"/>
          <w:sz w:val="22"/>
          <w:szCs w:val="22"/>
        </w:rPr>
        <w:t xml:space="preserve">via </w:t>
      </w:r>
      <w:r w:rsidR="005A5CA1">
        <w:rPr>
          <w:rFonts w:asciiTheme="majorHAnsi" w:eastAsia="Times New Roman" w:hAnsiTheme="majorHAnsi"/>
          <w:sz w:val="22"/>
          <w:szCs w:val="22"/>
        </w:rPr>
        <w:t>shared online drive</w:t>
      </w:r>
      <w:r w:rsidR="00436162">
        <w:rPr>
          <w:rFonts w:asciiTheme="majorHAnsi" w:eastAsia="Times New Roman" w:hAnsiTheme="majorHAnsi"/>
          <w:sz w:val="22"/>
          <w:szCs w:val="22"/>
        </w:rPr>
        <w:t xml:space="preserve"> or through the online application</w:t>
      </w:r>
    </w:p>
    <w:p w14:paraId="790FD494" w14:textId="62FECE84" w:rsidR="00D33FE4" w:rsidRDefault="00C46503" w:rsidP="00BA522A">
      <w:pPr>
        <w:pStyle w:val="ListParagraph"/>
        <w:numPr>
          <w:ilvl w:val="2"/>
          <w:numId w:val="1"/>
        </w:numPr>
        <w:ind w:left="720"/>
        <w:rPr>
          <w:rFonts w:asciiTheme="majorHAnsi" w:eastAsia="Times New Roman" w:hAnsiTheme="majorHAnsi"/>
          <w:sz w:val="22"/>
          <w:szCs w:val="22"/>
        </w:rPr>
      </w:pPr>
      <w:r>
        <w:rPr>
          <w:rFonts w:asciiTheme="majorHAnsi" w:eastAsia="Times New Roman" w:hAnsiTheme="majorHAnsi"/>
          <w:sz w:val="22"/>
          <w:szCs w:val="22"/>
        </w:rPr>
        <w:t xml:space="preserve">Images </w:t>
      </w:r>
      <w:r w:rsidR="00BA522A">
        <w:rPr>
          <w:rFonts w:asciiTheme="majorHAnsi" w:eastAsia="Times New Roman" w:hAnsiTheme="majorHAnsi"/>
          <w:sz w:val="22"/>
          <w:szCs w:val="22"/>
        </w:rPr>
        <w:t>should</w:t>
      </w:r>
      <w:r>
        <w:rPr>
          <w:rFonts w:asciiTheme="majorHAnsi" w:eastAsia="Times New Roman" w:hAnsiTheme="majorHAnsi"/>
          <w:sz w:val="22"/>
          <w:szCs w:val="22"/>
        </w:rPr>
        <w:t xml:space="preserve"> be saved as JPEG</w:t>
      </w:r>
      <w:r w:rsidR="003E1023">
        <w:rPr>
          <w:rFonts w:asciiTheme="majorHAnsi" w:eastAsia="Times New Roman" w:hAnsiTheme="majorHAnsi"/>
          <w:sz w:val="22"/>
          <w:szCs w:val="22"/>
        </w:rPr>
        <w:t xml:space="preserve"> or PNG</w:t>
      </w:r>
      <w:r>
        <w:rPr>
          <w:rFonts w:asciiTheme="majorHAnsi" w:eastAsia="Times New Roman" w:hAnsiTheme="majorHAnsi"/>
          <w:sz w:val="22"/>
          <w:szCs w:val="22"/>
        </w:rPr>
        <w:t xml:space="preserve"> format and </w:t>
      </w:r>
      <w:r w:rsidR="006F1DAA">
        <w:rPr>
          <w:rFonts w:asciiTheme="majorHAnsi" w:eastAsia="Times New Roman" w:hAnsiTheme="majorHAnsi"/>
          <w:sz w:val="22"/>
          <w:szCs w:val="22"/>
        </w:rPr>
        <w:t xml:space="preserve">should be </w:t>
      </w:r>
      <w:r w:rsidR="008C164B">
        <w:rPr>
          <w:rFonts w:asciiTheme="majorHAnsi" w:eastAsia="Times New Roman" w:hAnsiTheme="majorHAnsi"/>
          <w:sz w:val="22"/>
          <w:szCs w:val="22"/>
        </w:rPr>
        <w:t xml:space="preserve">about </w:t>
      </w:r>
      <w:r w:rsidR="00970BE1">
        <w:rPr>
          <w:rFonts w:asciiTheme="majorHAnsi" w:eastAsia="Times New Roman" w:hAnsiTheme="majorHAnsi"/>
          <w:sz w:val="22"/>
          <w:szCs w:val="22"/>
        </w:rPr>
        <w:t xml:space="preserve">2-5MB per image </w:t>
      </w:r>
      <w:r w:rsidR="00970BE1">
        <w:rPr>
          <w:rFonts w:asciiTheme="majorHAnsi" w:eastAsia="Times New Roman" w:hAnsiTheme="majorHAnsi"/>
          <w:sz w:val="22"/>
          <w:szCs w:val="22"/>
        </w:rPr>
        <w:br/>
        <w:t>(10MB maximum per image)</w:t>
      </w:r>
    </w:p>
    <w:p w14:paraId="6F5B296C" w14:textId="77777777" w:rsidR="00D33FE4" w:rsidRDefault="00625EF5" w:rsidP="00BA522A">
      <w:pPr>
        <w:pStyle w:val="ListParagraph"/>
        <w:numPr>
          <w:ilvl w:val="2"/>
          <w:numId w:val="1"/>
        </w:numPr>
        <w:ind w:left="720"/>
        <w:rPr>
          <w:rFonts w:asciiTheme="majorHAnsi" w:eastAsia="Times New Roman" w:hAnsiTheme="majorHAnsi"/>
          <w:sz w:val="22"/>
          <w:szCs w:val="22"/>
        </w:rPr>
      </w:pPr>
      <w:r w:rsidRPr="00625EF5">
        <w:rPr>
          <w:rFonts w:asciiTheme="majorHAnsi" w:eastAsia="Times New Roman" w:hAnsiTheme="majorHAnsi"/>
          <w:sz w:val="22"/>
          <w:szCs w:val="22"/>
        </w:rPr>
        <w:t>Please label each image 01 to 10 with name (e.g. 01Smith.jp</w:t>
      </w:r>
      <w:r w:rsidR="00D33FE4">
        <w:rPr>
          <w:rFonts w:asciiTheme="majorHAnsi" w:eastAsia="Times New Roman" w:hAnsiTheme="majorHAnsi"/>
          <w:sz w:val="22"/>
          <w:szCs w:val="22"/>
        </w:rPr>
        <w:t>g)</w:t>
      </w:r>
    </w:p>
    <w:p w14:paraId="17511796" w14:textId="67BD7438" w:rsidR="00E22A43" w:rsidRDefault="00D33FE4" w:rsidP="00BA522A">
      <w:pPr>
        <w:pStyle w:val="ListParagraph"/>
        <w:numPr>
          <w:ilvl w:val="2"/>
          <w:numId w:val="1"/>
        </w:numPr>
        <w:ind w:left="720"/>
        <w:rPr>
          <w:rFonts w:asciiTheme="majorHAnsi" w:eastAsia="Times New Roman" w:hAnsiTheme="majorHAnsi"/>
          <w:sz w:val="22"/>
          <w:szCs w:val="22"/>
        </w:rPr>
      </w:pPr>
      <w:r>
        <w:rPr>
          <w:rFonts w:asciiTheme="majorHAnsi" w:eastAsia="Times New Roman" w:hAnsiTheme="majorHAnsi"/>
          <w:sz w:val="22"/>
          <w:szCs w:val="22"/>
        </w:rPr>
        <w:t>Please include a r</w:t>
      </w:r>
      <w:r w:rsidR="0011257F">
        <w:rPr>
          <w:rFonts w:asciiTheme="majorHAnsi" w:eastAsia="Times New Roman" w:hAnsiTheme="majorHAnsi"/>
          <w:sz w:val="22"/>
          <w:szCs w:val="22"/>
        </w:rPr>
        <w:t xml:space="preserve">eference list </w:t>
      </w:r>
      <w:r w:rsidR="006F1DAA">
        <w:rPr>
          <w:rFonts w:asciiTheme="majorHAnsi" w:eastAsia="Times New Roman" w:hAnsiTheme="majorHAnsi"/>
          <w:sz w:val="22"/>
          <w:szCs w:val="22"/>
        </w:rPr>
        <w:t>detai</w:t>
      </w:r>
      <w:r w:rsidR="00625EF5" w:rsidRPr="00625EF5">
        <w:rPr>
          <w:rFonts w:asciiTheme="majorHAnsi" w:eastAsia="Times New Roman" w:hAnsiTheme="majorHAnsi"/>
          <w:sz w:val="22"/>
          <w:szCs w:val="22"/>
        </w:rPr>
        <w:t xml:space="preserve">ling </w:t>
      </w:r>
      <w:r w:rsidR="006F1DAA">
        <w:rPr>
          <w:rFonts w:asciiTheme="majorHAnsi" w:eastAsia="Times New Roman" w:hAnsiTheme="majorHAnsi"/>
          <w:sz w:val="22"/>
          <w:szCs w:val="22"/>
        </w:rPr>
        <w:t xml:space="preserve">the </w:t>
      </w:r>
      <w:r w:rsidR="00625EF5" w:rsidRPr="00625EF5">
        <w:rPr>
          <w:rFonts w:asciiTheme="majorHAnsi" w:eastAsia="Times New Roman" w:hAnsiTheme="majorHAnsi"/>
          <w:sz w:val="22"/>
          <w:szCs w:val="22"/>
        </w:rPr>
        <w:t xml:space="preserve">title, year </w:t>
      </w:r>
      <w:r w:rsidR="00C46503">
        <w:rPr>
          <w:rFonts w:asciiTheme="majorHAnsi" w:eastAsia="Times New Roman" w:hAnsiTheme="majorHAnsi"/>
          <w:sz w:val="22"/>
          <w:szCs w:val="22"/>
        </w:rPr>
        <w:t>created</w:t>
      </w:r>
      <w:r w:rsidR="00625EF5" w:rsidRPr="00625EF5">
        <w:rPr>
          <w:rFonts w:asciiTheme="majorHAnsi" w:eastAsia="Times New Roman" w:hAnsiTheme="majorHAnsi"/>
          <w:sz w:val="22"/>
          <w:szCs w:val="22"/>
        </w:rPr>
        <w:t>, medium and dimensions</w:t>
      </w:r>
      <w:r w:rsidR="00436162">
        <w:rPr>
          <w:rFonts w:asciiTheme="majorHAnsi" w:eastAsia="Times New Roman" w:hAnsiTheme="majorHAnsi"/>
          <w:sz w:val="22"/>
          <w:szCs w:val="22"/>
        </w:rPr>
        <w:t xml:space="preserve"> </w:t>
      </w:r>
    </w:p>
    <w:p w14:paraId="07B48818" w14:textId="457C6AFA" w:rsidR="005D4ABF" w:rsidRDefault="00E22A43" w:rsidP="00BA522A">
      <w:pPr>
        <w:pStyle w:val="ListParagraph"/>
        <w:numPr>
          <w:ilvl w:val="0"/>
          <w:numId w:val="1"/>
        </w:numPr>
        <w:ind w:left="360"/>
        <w:rPr>
          <w:rFonts w:asciiTheme="majorHAnsi" w:eastAsia="Times New Roman" w:hAnsiTheme="majorHAnsi"/>
          <w:sz w:val="22"/>
          <w:szCs w:val="22"/>
        </w:rPr>
      </w:pPr>
      <w:r w:rsidRPr="00625EF5">
        <w:rPr>
          <w:rFonts w:asciiTheme="majorHAnsi" w:eastAsia="Times New Roman" w:hAnsiTheme="majorHAnsi"/>
          <w:sz w:val="22"/>
          <w:szCs w:val="22"/>
        </w:rPr>
        <w:t>$25</w:t>
      </w:r>
      <w:r w:rsidR="00547828">
        <w:rPr>
          <w:rFonts w:asciiTheme="majorHAnsi" w:eastAsia="Times New Roman" w:hAnsiTheme="majorHAnsi"/>
          <w:sz w:val="22"/>
          <w:szCs w:val="22"/>
        </w:rPr>
        <w:t xml:space="preserve"> </w:t>
      </w:r>
      <w:r w:rsidR="006F1DAA">
        <w:rPr>
          <w:rFonts w:asciiTheme="majorHAnsi" w:eastAsia="Times New Roman" w:hAnsiTheme="majorHAnsi"/>
          <w:sz w:val="22"/>
          <w:szCs w:val="22"/>
        </w:rPr>
        <w:t>application fee</w:t>
      </w:r>
      <w:r w:rsidRPr="00625EF5">
        <w:rPr>
          <w:rFonts w:asciiTheme="majorHAnsi" w:eastAsia="Times New Roman" w:hAnsiTheme="majorHAnsi"/>
          <w:sz w:val="22"/>
          <w:szCs w:val="22"/>
        </w:rPr>
        <w:t>, waived for</w:t>
      </w:r>
      <w:r w:rsidR="005A5CA1">
        <w:rPr>
          <w:rFonts w:asciiTheme="majorHAnsi" w:eastAsia="Times New Roman" w:hAnsiTheme="majorHAnsi"/>
          <w:sz w:val="22"/>
          <w:szCs w:val="22"/>
        </w:rPr>
        <w:t xml:space="preserve"> members of</w:t>
      </w:r>
      <w:r w:rsidRPr="00625EF5">
        <w:rPr>
          <w:rFonts w:asciiTheme="majorHAnsi" w:eastAsia="Times New Roman" w:hAnsiTheme="majorHAnsi"/>
          <w:sz w:val="22"/>
          <w:szCs w:val="22"/>
        </w:rPr>
        <w:t xml:space="preserve"> ArtReach </w:t>
      </w:r>
      <w:r w:rsidR="00A32020">
        <w:rPr>
          <w:rFonts w:asciiTheme="majorHAnsi" w:eastAsia="Times New Roman" w:hAnsiTheme="majorHAnsi"/>
          <w:sz w:val="22"/>
          <w:szCs w:val="22"/>
        </w:rPr>
        <w:t>St. Croix</w:t>
      </w:r>
      <w:r w:rsidR="005A5CA1">
        <w:rPr>
          <w:rFonts w:asciiTheme="majorHAnsi" w:eastAsia="Times New Roman" w:hAnsiTheme="majorHAnsi"/>
          <w:sz w:val="22"/>
          <w:szCs w:val="22"/>
        </w:rPr>
        <w:t xml:space="preserve"> (memberships begin at $40)</w:t>
      </w:r>
    </w:p>
    <w:p w14:paraId="286EB3D6" w14:textId="77777777" w:rsidR="003E0E43" w:rsidRDefault="003E0E43" w:rsidP="00BA522A">
      <w:pPr>
        <w:rPr>
          <w:rFonts w:asciiTheme="majorHAnsi" w:eastAsia="Times New Roman" w:hAnsiTheme="majorHAnsi"/>
          <w:b/>
          <w:sz w:val="22"/>
          <w:szCs w:val="22"/>
        </w:rPr>
      </w:pPr>
    </w:p>
    <w:p w14:paraId="366A3AF7" w14:textId="77777777" w:rsidR="00A042D7" w:rsidRPr="00BD1EB1" w:rsidRDefault="003E0E43" w:rsidP="00BA522A">
      <w:pPr>
        <w:rPr>
          <w:rFonts w:asciiTheme="majorHAnsi" w:eastAsia="Times New Roman" w:hAnsiTheme="majorHAnsi"/>
          <w:b/>
          <w:i/>
          <w:color w:val="595959" w:themeColor="text1" w:themeTint="A6"/>
          <w:sz w:val="20"/>
          <w:szCs w:val="20"/>
        </w:rPr>
      </w:pPr>
      <w:r w:rsidRPr="00BD1EB1">
        <w:rPr>
          <w:rFonts w:asciiTheme="majorHAnsi" w:eastAsia="Times New Roman" w:hAnsiTheme="majorHAnsi"/>
          <w:b/>
          <w:i/>
          <w:color w:val="595959" w:themeColor="text1" w:themeTint="A6"/>
          <w:sz w:val="20"/>
          <w:szCs w:val="20"/>
        </w:rPr>
        <w:t>Incomplete applications will not be considered.</w:t>
      </w:r>
      <w:r w:rsidR="003D6513" w:rsidRPr="00BD1EB1">
        <w:rPr>
          <w:rFonts w:asciiTheme="majorHAnsi" w:eastAsia="Times New Roman" w:hAnsiTheme="majorHAnsi"/>
          <w:b/>
          <w:i/>
          <w:color w:val="595959" w:themeColor="text1" w:themeTint="A6"/>
          <w:sz w:val="20"/>
          <w:szCs w:val="20"/>
        </w:rPr>
        <w:t xml:space="preserve"> However, artists with incomplete applications will be contacted and given the opportunity to provide any missing materials. </w:t>
      </w:r>
      <w:r w:rsidR="004E591C" w:rsidRPr="00BD1EB1">
        <w:rPr>
          <w:rFonts w:asciiTheme="majorHAnsi" w:eastAsia="Times New Roman" w:hAnsiTheme="majorHAnsi"/>
          <w:b/>
          <w:i/>
          <w:color w:val="595959" w:themeColor="text1" w:themeTint="A6"/>
          <w:sz w:val="20"/>
          <w:szCs w:val="20"/>
        </w:rPr>
        <w:t xml:space="preserve"> </w:t>
      </w:r>
    </w:p>
    <w:p w14:paraId="4C2589CB" w14:textId="77777777" w:rsidR="00A042D7" w:rsidRPr="00BD1EB1" w:rsidRDefault="00A042D7" w:rsidP="00BA522A">
      <w:pPr>
        <w:rPr>
          <w:rFonts w:asciiTheme="majorHAnsi" w:eastAsia="Times New Roman" w:hAnsiTheme="majorHAnsi"/>
          <w:b/>
          <w:i/>
          <w:color w:val="595959" w:themeColor="text1" w:themeTint="A6"/>
          <w:sz w:val="20"/>
          <w:szCs w:val="20"/>
        </w:rPr>
      </w:pPr>
    </w:p>
    <w:p w14:paraId="39F5F222" w14:textId="23413F42" w:rsidR="003E0E43" w:rsidRPr="00BD1EB1" w:rsidRDefault="006A4D46" w:rsidP="00BA522A">
      <w:pPr>
        <w:rPr>
          <w:rFonts w:asciiTheme="majorHAnsi" w:eastAsia="Times New Roman" w:hAnsiTheme="majorHAnsi"/>
          <w:b/>
          <w:i/>
          <w:color w:val="595959" w:themeColor="text1" w:themeTint="A6"/>
          <w:sz w:val="20"/>
          <w:szCs w:val="20"/>
        </w:rPr>
      </w:pPr>
      <w:r w:rsidRPr="00BD1EB1">
        <w:rPr>
          <w:rFonts w:asciiTheme="majorHAnsi" w:eastAsia="Times New Roman" w:hAnsiTheme="majorHAnsi"/>
          <w:b/>
          <w:i/>
          <w:color w:val="595959" w:themeColor="text1" w:themeTint="A6"/>
          <w:sz w:val="20"/>
          <w:szCs w:val="20"/>
        </w:rPr>
        <w:t xml:space="preserve">Artists who have been part of an </w:t>
      </w:r>
      <w:r w:rsidR="00970BE1" w:rsidRPr="00BD1EB1">
        <w:rPr>
          <w:rFonts w:asciiTheme="majorHAnsi" w:eastAsia="Times New Roman" w:hAnsiTheme="majorHAnsi"/>
          <w:b/>
          <w:i/>
          <w:color w:val="595959" w:themeColor="text1" w:themeTint="A6"/>
          <w:sz w:val="20"/>
          <w:szCs w:val="20"/>
        </w:rPr>
        <w:t>exhibition at ArtReach St. Croix</w:t>
      </w:r>
      <w:r w:rsidR="003D6513" w:rsidRPr="00BD1EB1">
        <w:rPr>
          <w:rFonts w:asciiTheme="majorHAnsi" w:eastAsia="Times New Roman" w:hAnsiTheme="majorHAnsi"/>
          <w:b/>
          <w:i/>
          <w:color w:val="595959" w:themeColor="text1" w:themeTint="A6"/>
          <w:sz w:val="20"/>
          <w:szCs w:val="20"/>
        </w:rPr>
        <w:t xml:space="preserve"> </w:t>
      </w:r>
      <w:r w:rsidR="004E591C" w:rsidRPr="00BD1EB1">
        <w:rPr>
          <w:rFonts w:asciiTheme="majorHAnsi" w:eastAsia="Times New Roman" w:hAnsiTheme="majorHAnsi"/>
          <w:b/>
          <w:i/>
          <w:color w:val="595959" w:themeColor="text1" w:themeTint="A6"/>
          <w:sz w:val="20"/>
          <w:szCs w:val="20"/>
        </w:rPr>
        <w:t xml:space="preserve">in the past three years are not eligible for consideration. </w:t>
      </w:r>
      <w:r w:rsidR="003B61C9" w:rsidRPr="00BD1EB1">
        <w:rPr>
          <w:rFonts w:asciiTheme="majorHAnsi" w:eastAsia="Times New Roman" w:hAnsiTheme="majorHAnsi"/>
          <w:b/>
          <w:i/>
          <w:color w:val="595959" w:themeColor="text1" w:themeTint="A6"/>
          <w:sz w:val="20"/>
          <w:szCs w:val="20"/>
        </w:rPr>
        <w:t xml:space="preserve">You are eligible if your most recent show at ArtReach was before May 2021. </w:t>
      </w:r>
      <w:r w:rsidR="003D6513" w:rsidRPr="00BD1EB1">
        <w:rPr>
          <w:rFonts w:asciiTheme="majorHAnsi" w:eastAsia="Times New Roman" w:hAnsiTheme="majorHAnsi"/>
          <w:b/>
          <w:i/>
          <w:color w:val="595959" w:themeColor="text1" w:themeTint="A6"/>
          <w:sz w:val="20"/>
          <w:szCs w:val="20"/>
        </w:rPr>
        <w:t>This does not include artists who have participated in the Members Show</w:t>
      </w:r>
      <w:r w:rsidR="005A5CA1" w:rsidRPr="00BD1EB1">
        <w:rPr>
          <w:rFonts w:asciiTheme="majorHAnsi" w:eastAsia="Times New Roman" w:hAnsiTheme="majorHAnsi"/>
          <w:b/>
          <w:i/>
          <w:color w:val="595959" w:themeColor="text1" w:themeTint="A6"/>
          <w:sz w:val="20"/>
          <w:szCs w:val="20"/>
        </w:rPr>
        <w:t xml:space="preserve"> or</w:t>
      </w:r>
      <w:r w:rsidR="003B61C9" w:rsidRPr="00BD1EB1">
        <w:rPr>
          <w:rFonts w:asciiTheme="majorHAnsi" w:eastAsia="Times New Roman" w:hAnsiTheme="majorHAnsi"/>
          <w:b/>
          <w:i/>
          <w:color w:val="595959" w:themeColor="text1" w:themeTint="A6"/>
          <w:sz w:val="20"/>
          <w:szCs w:val="20"/>
        </w:rPr>
        <w:t xml:space="preserve"> a</w:t>
      </w:r>
      <w:r w:rsidR="005A5CA1" w:rsidRPr="00BD1EB1">
        <w:rPr>
          <w:rFonts w:asciiTheme="majorHAnsi" w:eastAsia="Times New Roman" w:hAnsiTheme="majorHAnsi"/>
          <w:b/>
          <w:i/>
          <w:color w:val="595959" w:themeColor="text1" w:themeTint="A6"/>
          <w:sz w:val="20"/>
          <w:szCs w:val="20"/>
        </w:rPr>
        <w:t xml:space="preserve"> similar large group show</w:t>
      </w:r>
      <w:r w:rsidR="003D6513" w:rsidRPr="00BD1EB1">
        <w:rPr>
          <w:rFonts w:asciiTheme="majorHAnsi" w:eastAsia="Times New Roman" w:hAnsiTheme="majorHAnsi"/>
          <w:b/>
          <w:i/>
          <w:color w:val="595959" w:themeColor="text1" w:themeTint="A6"/>
          <w:sz w:val="20"/>
          <w:szCs w:val="20"/>
        </w:rPr>
        <w:t xml:space="preserve">, </w:t>
      </w:r>
      <w:r w:rsidR="003B61C9" w:rsidRPr="00BD1EB1">
        <w:rPr>
          <w:rFonts w:asciiTheme="majorHAnsi" w:eastAsia="Times New Roman" w:hAnsiTheme="majorHAnsi"/>
          <w:b/>
          <w:i/>
          <w:color w:val="595959" w:themeColor="text1" w:themeTint="A6"/>
          <w:sz w:val="20"/>
          <w:szCs w:val="20"/>
        </w:rPr>
        <w:t xml:space="preserve">the </w:t>
      </w:r>
      <w:r w:rsidR="003D6513" w:rsidRPr="00BD1EB1">
        <w:rPr>
          <w:rFonts w:asciiTheme="majorHAnsi" w:eastAsia="Times New Roman" w:hAnsiTheme="majorHAnsi"/>
          <w:b/>
          <w:i/>
          <w:color w:val="595959" w:themeColor="text1" w:themeTint="A6"/>
          <w:sz w:val="20"/>
          <w:szCs w:val="20"/>
        </w:rPr>
        <w:t>Mobile Art Gallery, The Gift Gallery or Holiday Gift Gallery.</w:t>
      </w:r>
    </w:p>
    <w:p w14:paraId="2B56D094" w14:textId="77777777" w:rsidR="003E0E43" w:rsidRPr="00BD1EB1" w:rsidRDefault="003E0E43" w:rsidP="00BA522A">
      <w:pPr>
        <w:pStyle w:val="ListParagraph"/>
        <w:ind w:left="0" w:hanging="360"/>
        <w:rPr>
          <w:rFonts w:asciiTheme="majorHAnsi" w:eastAsia="Times New Roman" w:hAnsiTheme="majorHAnsi"/>
        </w:rPr>
      </w:pPr>
    </w:p>
    <w:p w14:paraId="3C8C8985" w14:textId="6B07012D" w:rsidR="00625EF5" w:rsidRPr="00BD1EB1" w:rsidRDefault="0081589A" w:rsidP="00BA522A">
      <w:pPr>
        <w:rPr>
          <w:rFonts w:asciiTheme="majorHAnsi" w:eastAsia="Times New Roman" w:hAnsiTheme="majorHAnsi"/>
          <w:b/>
        </w:rPr>
      </w:pPr>
      <w:r w:rsidRPr="00BD1EB1">
        <w:rPr>
          <w:rFonts w:asciiTheme="majorHAnsi" w:eastAsia="Times New Roman" w:hAnsiTheme="majorHAnsi"/>
          <w:b/>
        </w:rPr>
        <w:t>A</w:t>
      </w:r>
      <w:r w:rsidR="00625EF5" w:rsidRPr="00BD1EB1">
        <w:rPr>
          <w:rFonts w:asciiTheme="majorHAnsi" w:eastAsia="Times New Roman" w:hAnsiTheme="majorHAnsi"/>
          <w:b/>
        </w:rPr>
        <w:t>rtists will be notified of the co</w:t>
      </w:r>
      <w:r w:rsidR="00A32020" w:rsidRPr="00BD1EB1">
        <w:rPr>
          <w:rFonts w:asciiTheme="majorHAnsi" w:eastAsia="Times New Roman" w:hAnsiTheme="majorHAnsi"/>
          <w:b/>
        </w:rPr>
        <w:t xml:space="preserve">mmittee’s decision </w:t>
      </w:r>
      <w:r w:rsidR="003F4979" w:rsidRPr="00BD1EB1">
        <w:rPr>
          <w:rFonts w:asciiTheme="majorHAnsi" w:eastAsia="Times New Roman" w:hAnsiTheme="majorHAnsi"/>
          <w:b/>
        </w:rPr>
        <w:t xml:space="preserve">by </w:t>
      </w:r>
      <w:r w:rsidR="005A5CA1" w:rsidRPr="00BD1EB1">
        <w:rPr>
          <w:rFonts w:asciiTheme="majorHAnsi" w:eastAsia="Times New Roman" w:hAnsiTheme="majorHAnsi"/>
          <w:b/>
        </w:rPr>
        <w:t xml:space="preserve">the end of </w:t>
      </w:r>
      <w:r w:rsidR="00E5798F">
        <w:rPr>
          <w:rFonts w:asciiTheme="majorHAnsi" w:eastAsia="Times New Roman" w:hAnsiTheme="majorHAnsi"/>
          <w:b/>
        </w:rPr>
        <w:t xml:space="preserve">October </w:t>
      </w:r>
      <w:r w:rsidR="005A5CA1" w:rsidRPr="00BD1EB1">
        <w:rPr>
          <w:rFonts w:asciiTheme="majorHAnsi" w:eastAsia="Times New Roman" w:hAnsiTheme="majorHAnsi"/>
          <w:b/>
        </w:rPr>
        <w:t>202</w:t>
      </w:r>
      <w:r w:rsidR="00E5798F">
        <w:rPr>
          <w:rFonts w:asciiTheme="majorHAnsi" w:eastAsia="Times New Roman" w:hAnsiTheme="majorHAnsi"/>
          <w:b/>
        </w:rPr>
        <w:t>5</w:t>
      </w:r>
      <w:r w:rsidR="00BF1267" w:rsidRPr="00BD1EB1">
        <w:rPr>
          <w:rFonts w:asciiTheme="majorHAnsi" w:eastAsia="Times New Roman" w:hAnsiTheme="majorHAnsi"/>
          <w:b/>
        </w:rPr>
        <w:t>.</w:t>
      </w:r>
      <w:r w:rsidR="00BF1267" w:rsidRPr="00BD1EB1">
        <w:rPr>
          <w:rFonts w:asciiTheme="majorHAnsi" w:eastAsia="Times New Roman" w:hAnsiTheme="majorHAnsi"/>
          <w:b/>
        </w:rPr>
        <w:br/>
      </w:r>
    </w:p>
    <w:p w14:paraId="54144121" w14:textId="660C8FDE" w:rsidR="00716700" w:rsidRDefault="00716700" w:rsidP="00BA522A">
      <w:pPr>
        <w:tabs>
          <w:tab w:val="center" w:pos="5400"/>
          <w:tab w:val="right" w:pos="10440"/>
        </w:tabs>
        <w:rPr>
          <w:rFonts w:asciiTheme="majorHAnsi" w:eastAsia="Times New Roman" w:hAnsiTheme="majorHAnsi"/>
          <w:i/>
        </w:rPr>
      </w:pPr>
      <w:r w:rsidRPr="00BD1EB1">
        <w:rPr>
          <w:rFonts w:asciiTheme="majorHAnsi" w:eastAsia="Times New Roman" w:hAnsiTheme="majorHAnsi"/>
          <w:i/>
        </w:rPr>
        <w:t>If accepted for an exhibition,</w:t>
      </w:r>
      <w:r w:rsidR="00625EF5" w:rsidRPr="00BD1EB1">
        <w:rPr>
          <w:rFonts w:asciiTheme="majorHAnsi" w:eastAsia="Times New Roman" w:hAnsiTheme="majorHAnsi"/>
          <w:i/>
        </w:rPr>
        <w:t xml:space="preserve"> artists</w:t>
      </w:r>
      <w:r w:rsidR="0081589A" w:rsidRPr="00BD1EB1">
        <w:rPr>
          <w:rFonts w:asciiTheme="majorHAnsi" w:eastAsia="Times New Roman" w:hAnsiTheme="majorHAnsi"/>
          <w:i/>
        </w:rPr>
        <w:t xml:space="preserve"> are</w:t>
      </w:r>
      <w:r w:rsidR="00625EF5" w:rsidRPr="00BD1EB1">
        <w:rPr>
          <w:rFonts w:asciiTheme="majorHAnsi" w:eastAsia="Times New Roman" w:hAnsiTheme="majorHAnsi"/>
          <w:i/>
        </w:rPr>
        <w:t xml:space="preserve"> </w:t>
      </w:r>
      <w:r w:rsidR="0081589A" w:rsidRPr="00BD1EB1">
        <w:rPr>
          <w:rFonts w:asciiTheme="majorHAnsi" w:eastAsia="Times New Roman" w:hAnsiTheme="majorHAnsi"/>
          <w:i/>
        </w:rPr>
        <w:t>responsible for delivery and</w:t>
      </w:r>
      <w:r w:rsidR="00625EF5" w:rsidRPr="00BD1EB1">
        <w:rPr>
          <w:rFonts w:asciiTheme="majorHAnsi" w:eastAsia="Times New Roman" w:hAnsiTheme="majorHAnsi"/>
          <w:i/>
        </w:rPr>
        <w:t xml:space="preserve"> </w:t>
      </w:r>
      <w:r w:rsidR="009C72F3" w:rsidRPr="00BD1EB1">
        <w:rPr>
          <w:rFonts w:asciiTheme="majorHAnsi" w:eastAsia="Times New Roman" w:hAnsiTheme="majorHAnsi"/>
          <w:i/>
        </w:rPr>
        <w:t>pick-up</w:t>
      </w:r>
      <w:r w:rsidRPr="00BD1EB1">
        <w:rPr>
          <w:rFonts w:asciiTheme="majorHAnsi" w:eastAsia="Times New Roman" w:hAnsiTheme="majorHAnsi"/>
          <w:i/>
        </w:rPr>
        <w:t xml:space="preserve"> </w:t>
      </w:r>
      <w:r w:rsidR="003D6513" w:rsidRPr="00BD1EB1">
        <w:rPr>
          <w:rFonts w:asciiTheme="majorHAnsi" w:eastAsia="Times New Roman" w:hAnsiTheme="majorHAnsi"/>
          <w:i/>
        </w:rPr>
        <w:t xml:space="preserve">of their artwork from </w:t>
      </w:r>
      <w:r w:rsidR="00722F94" w:rsidRPr="00BD1EB1">
        <w:rPr>
          <w:rFonts w:asciiTheme="majorHAnsi" w:eastAsia="Times New Roman" w:hAnsiTheme="majorHAnsi"/>
          <w:i/>
        </w:rPr>
        <w:t>the gallery</w:t>
      </w:r>
      <w:r w:rsidR="003D6513" w:rsidRPr="00BD1EB1">
        <w:rPr>
          <w:rFonts w:asciiTheme="majorHAnsi" w:eastAsia="Times New Roman" w:hAnsiTheme="majorHAnsi"/>
          <w:i/>
        </w:rPr>
        <w:t xml:space="preserve">. </w:t>
      </w:r>
    </w:p>
    <w:p w14:paraId="42DB4E05" w14:textId="77777777" w:rsidR="00401B67" w:rsidRDefault="00401B67" w:rsidP="00BA522A">
      <w:pPr>
        <w:tabs>
          <w:tab w:val="center" w:pos="5400"/>
          <w:tab w:val="right" w:pos="10440"/>
        </w:tabs>
        <w:rPr>
          <w:rFonts w:asciiTheme="majorHAnsi" w:eastAsia="Times New Roman" w:hAnsiTheme="majorHAnsi"/>
          <w:i/>
        </w:rPr>
      </w:pPr>
    </w:p>
    <w:p w14:paraId="0D7E871A" w14:textId="77777777" w:rsidR="00401B67" w:rsidRDefault="00401B67" w:rsidP="00BA522A">
      <w:pPr>
        <w:tabs>
          <w:tab w:val="center" w:pos="5400"/>
          <w:tab w:val="right" w:pos="10440"/>
        </w:tabs>
        <w:rPr>
          <w:rFonts w:asciiTheme="majorHAnsi" w:eastAsia="Times New Roman" w:hAnsiTheme="majorHAnsi"/>
          <w:i/>
        </w:rPr>
      </w:pPr>
    </w:p>
    <w:p w14:paraId="3F3A11F5" w14:textId="6743AEC1" w:rsidR="00401B67" w:rsidRPr="00BD1EB1" w:rsidRDefault="00401B67" w:rsidP="00BA522A">
      <w:pPr>
        <w:tabs>
          <w:tab w:val="center" w:pos="5400"/>
          <w:tab w:val="right" w:pos="10440"/>
        </w:tabs>
        <w:rPr>
          <w:rFonts w:asciiTheme="majorHAnsi" w:eastAsia="Times New Roman" w:hAnsiTheme="majorHAnsi"/>
          <w:i/>
        </w:rPr>
      </w:pPr>
    </w:p>
    <w:sectPr w:rsidR="00401B67" w:rsidRPr="00BD1EB1" w:rsidSect="00BD1EB1">
      <w:headerReference w:type="even" r:id="rId11"/>
      <w:headerReference w:type="default" r:id="rId12"/>
      <w:footerReference w:type="default" r:id="rId13"/>
      <w:headerReference w:type="first" r:id="rId14"/>
      <w:footerReference w:type="first" r:id="rId15"/>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BE324" w14:textId="77777777" w:rsidR="00CC5492" w:rsidRDefault="00CC5492" w:rsidP="004E6127">
      <w:r>
        <w:separator/>
      </w:r>
    </w:p>
  </w:endnote>
  <w:endnote w:type="continuationSeparator" w:id="0">
    <w:p w14:paraId="26D6793C" w14:textId="77777777" w:rsidR="00CC5492" w:rsidRDefault="00CC5492" w:rsidP="004E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1" w:csb1="00000000"/>
  </w:font>
  <w:font w:name="Lucida Grande">
    <w:altName w:val="Microsoft Sans Serif"/>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1DA7" w14:textId="79CC7AAA" w:rsidR="00CF1A70" w:rsidRDefault="00CF1A70" w:rsidP="00CF1A70">
    <w:pPr>
      <w:pStyle w:val="Footer"/>
      <w:jc w:val="center"/>
    </w:pPr>
    <w:r w:rsidRPr="00242833">
      <w:rPr>
        <w:rFonts w:asciiTheme="majorHAnsi" w:hAnsiTheme="majorHAnsi" w:cstheme="majorHAnsi"/>
        <w:b/>
        <w:noProof/>
        <w:sz w:val="22"/>
        <w:szCs w:val="22"/>
      </w:rPr>
      <w:t xml:space="preserve">ArtReach St. Croix  </w:t>
    </w:r>
    <w:r w:rsidRPr="00242833">
      <w:rPr>
        <w:rFonts w:asciiTheme="majorHAnsi" w:hAnsiTheme="majorHAnsi" w:cstheme="majorHAnsi"/>
        <w:b/>
        <w:noProof/>
        <w:sz w:val="22"/>
        <w:szCs w:val="22"/>
      </w:rPr>
      <w:sym w:font="Wingdings" w:char="F0A7"/>
    </w:r>
    <w:r w:rsidRPr="00242833">
      <w:rPr>
        <w:rFonts w:asciiTheme="majorHAnsi" w:hAnsiTheme="majorHAnsi" w:cstheme="majorHAnsi"/>
        <w:b/>
        <w:noProof/>
        <w:sz w:val="22"/>
        <w:szCs w:val="22"/>
      </w:rPr>
      <w:t xml:space="preserve">  224 North 4th Street, Stillwater, MN  55082  </w:t>
    </w:r>
    <w:r w:rsidRPr="00242833">
      <w:rPr>
        <w:rFonts w:asciiTheme="majorHAnsi" w:hAnsiTheme="majorHAnsi" w:cstheme="majorHAnsi"/>
        <w:b/>
        <w:noProof/>
        <w:sz w:val="22"/>
        <w:szCs w:val="22"/>
      </w:rPr>
      <w:sym w:font="Wingdings" w:char="F0A7"/>
    </w:r>
    <w:r>
      <w:rPr>
        <w:rFonts w:asciiTheme="majorHAnsi" w:hAnsiTheme="majorHAnsi" w:cstheme="majorHAnsi"/>
        <w:b/>
        <w:noProof/>
        <w:sz w:val="22"/>
        <w:szCs w:val="22"/>
      </w:rPr>
      <w:t xml:space="preserve">  (651) 439-</w:t>
    </w:r>
    <w:r w:rsidRPr="00242833">
      <w:rPr>
        <w:rFonts w:asciiTheme="majorHAnsi" w:hAnsiTheme="majorHAnsi" w:cstheme="majorHAnsi"/>
        <w:b/>
        <w:noProof/>
        <w:sz w:val="22"/>
        <w:szCs w:val="22"/>
      </w:rPr>
      <w:t>1465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FDD8" w14:textId="190102A8" w:rsidR="00EF6973" w:rsidRPr="00242833" w:rsidRDefault="00EF6973" w:rsidP="00EF6973">
    <w:pPr>
      <w:pStyle w:val="Footer"/>
      <w:jc w:val="center"/>
      <w:rPr>
        <w:rFonts w:asciiTheme="majorHAnsi" w:hAnsiTheme="majorHAnsi" w:cstheme="majorHAnsi"/>
        <w:b/>
        <w:sz w:val="22"/>
        <w:szCs w:val="22"/>
      </w:rPr>
    </w:pPr>
    <w:r w:rsidRPr="00242833">
      <w:rPr>
        <w:rFonts w:asciiTheme="majorHAnsi" w:hAnsiTheme="majorHAnsi" w:cstheme="majorHAnsi"/>
        <w:b/>
        <w:noProof/>
        <w:sz w:val="22"/>
        <w:szCs w:val="22"/>
      </w:rPr>
      <w:t xml:space="preserve">ArtReach St. Croix  </w:t>
    </w:r>
    <w:r w:rsidRPr="00242833">
      <w:rPr>
        <w:rFonts w:asciiTheme="majorHAnsi" w:hAnsiTheme="majorHAnsi" w:cstheme="majorHAnsi"/>
        <w:b/>
        <w:noProof/>
        <w:sz w:val="22"/>
        <w:szCs w:val="22"/>
      </w:rPr>
      <w:sym w:font="Wingdings" w:char="F0A7"/>
    </w:r>
    <w:r w:rsidRPr="00242833">
      <w:rPr>
        <w:rFonts w:asciiTheme="majorHAnsi" w:hAnsiTheme="majorHAnsi" w:cstheme="majorHAnsi"/>
        <w:b/>
        <w:noProof/>
        <w:sz w:val="22"/>
        <w:szCs w:val="22"/>
      </w:rPr>
      <w:t xml:space="preserve">  224 North 4th Street, Stillwater, MN  55082  </w:t>
    </w:r>
    <w:r w:rsidRPr="00242833">
      <w:rPr>
        <w:rFonts w:asciiTheme="majorHAnsi" w:hAnsiTheme="majorHAnsi" w:cstheme="majorHAnsi"/>
        <w:b/>
        <w:noProof/>
        <w:sz w:val="22"/>
        <w:szCs w:val="22"/>
      </w:rPr>
      <w:sym w:font="Wingdings" w:char="F0A7"/>
    </w:r>
    <w:r>
      <w:rPr>
        <w:rFonts w:asciiTheme="majorHAnsi" w:hAnsiTheme="majorHAnsi" w:cstheme="majorHAnsi"/>
        <w:b/>
        <w:noProof/>
        <w:sz w:val="22"/>
        <w:szCs w:val="22"/>
      </w:rPr>
      <w:t xml:space="preserve">  (651) 439-</w:t>
    </w:r>
    <w:r w:rsidRPr="00242833">
      <w:rPr>
        <w:rFonts w:asciiTheme="majorHAnsi" w:hAnsiTheme="majorHAnsi" w:cstheme="majorHAnsi"/>
        <w:b/>
        <w:noProof/>
        <w:sz w:val="22"/>
        <w:szCs w:val="22"/>
      </w:rPr>
      <w:t>1465</w:t>
    </w:r>
  </w:p>
  <w:p w14:paraId="4D40C9B2" w14:textId="50FBAB50" w:rsidR="00EF6973" w:rsidRDefault="00EF6973" w:rsidP="00EF6973">
    <w:pPr>
      <w:pStyle w:val="Footer"/>
      <w:tabs>
        <w:tab w:val="clear" w:pos="4680"/>
        <w:tab w:val="clear" w:pos="9360"/>
        <w:tab w:val="left" w:pos="10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D336C" w14:textId="77777777" w:rsidR="00CC5492" w:rsidRDefault="00CC5492" w:rsidP="004E6127">
      <w:r>
        <w:separator/>
      </w:r>
    </w:p>
  </w:footnote>
  <w:footnote w:type="continuationSeparator" w:id="0">
    <w:p w14:paraId="5C77654F" w14:textId="77777777" w:rsidR="00CC5492" w:rsidRDefault="00CC5492" w:rsidP="004E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4FE0" w14:textId="4BD5E6A5" w:rsidR="000E276D" w:rsidRDefault="000E276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0295" w14:textId="601A7FD1" w:rsidR="000E276D" w:rsidRPr="00CF1A70" w:rsidRDefault="000E276D" w:rsidP="00CF1A70">
    <w:pPr>
      <w:pStyle w:val="Header"/>
      <w:tabs>
        <w:tab w:val="clear" w:pos="4680"/>
        <w:tab w:val="clear" w:pos="9360"/>
        <w:tab w:val="left" w:pos="23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A849" w14:textId="33CCD094" w:rsidR="00BA522A" w:rsidRDefault="00BA522A" w:rsidP="003F4979">
    <w:pPr>
      <w:pStyle w:val="Header"/>
      <w:tabs>
        <w:tab w:val="clear" w:pos="4680"/>
        <w:tab w:val="clear" w:pos="9360"/>
        <w:tab w:val="left" w:pos="2430"/>
      </w:tabs>
      <w:rPr>
        <w:rFonts w:asciiTheme="majorHAnsi" w:hAnsiTheme="majorHAnsi" w:cstheme="majorHAnsi"/>
        <w:b/>
        <w:sz w:val="40"/>
        <w:szCs w:val="36"/>
      </w:rPr>
    </w:pPr>
    <w:r>
      <w:rPr>
        <w:noProof/>
      </w:rPr>
      <w:drawing>
        <wp:anchor distT="0" distB="0" distL="114300" distR="114300" simplePos="0" relativeHeight="251660288" behindDoc="0" locked="0" layoutInCell="1" allowOverlap="1" wp14:anchorId="51F4E429" wp14:editId="2A017ACB">
          <wp:simplePos x="0" y="0"/>
          <wp:positionH relativeFrom="column">
            <wp:posOffset>-82676</wp:posOffset>
          </wp:positionH>
          <wp:positionV relativeFrom="paragraph">
            <wp:posOffset>-216859</wp:posOffset>
          </wp:positionV>
          <wp:extent cx="1666875" cy="1666875"/>
          <wp:effectExtent l="0" t="0" r="9525" b="9525"/>
          <wp:wrapSquare wrapText="bothSides"/>
          <wp:docPr id="1074413845" name="Picture 107441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C vector 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p>
  <w:p w14:paraId="6A3A4BC6" w14:textId="677CA4D8" w:rsidR="003F4979" w:rsidRPr="00242833" w:rsidRDefault="003F4979" w:rsidP="003F4979">
    <w:pPr>
      <w:pStyle w:val="Header"/>
      <w:tabs>
        <w:tab w:val="clear" w:pos="4680"/>
        <w:tab w:val="clear" w:pos="9360"/>
        <w:tab w:val="left" w:pos="2430"/>
      </w:tabs>
      <w:rPr>
        <w:rFonts w:asciiTheme="majorHAnsi" w:hAnsiTheme="majorHAnsi" w:cstheme="majorHAnsi"/>
        <w:b/>
        <w:sz w:val="40"/>
        <w:szCs w:val="36"/>
      </w:rPr>
    </w:pPr>
    <w:r w:rsidRPr="00242833">
      <w:rPr>
        <w:rFonts w:asciiTheme="majorHAnsi" w:hAnsiTheme="majorHAnsi" w:cstheme="majorHAnsi"/>
        <w:b/>
        <w:sz w:val="40"/>
        <w:szCs w:val="36"/>
      </w:rPr>
      <w:t>ArtReach St. Croix</w:t>
    </w:r>
  </w:p>
  <w:p w14:paraId="5979D8A0" w14:textId="22B2CA5A" w:rsidR="003F4979" w:rsidRPr="00242833" w:rsidRDefault="009C72F3" w:rsidP="003F4979">
    <w:pPr>
      <w:pStyle w:val="Header"/>
      <w:tabs>
        <w:tab w:val="clear" w:pos="4680"/>
        <w:tab w:val="clear" w:pos="9360"/>
        <w:tab w:val="left" w:pos="2430"/>
      </w:tabs>
      <w:rPr>
        <w:rFonts w:asciiTheme="majorHAnsi" w:hAnsiTheme="majorHAnsi" w:cstheme="majorHAnsi"/>
        <w:b/>
        <w:sz w:val="40"/>
        <w:szCs w:val="36"/>
      </w:rPr>
    </w:pPr>
    <w:r>
      <w:rPr>
        <w:rFonts w:asciiTheme="majorHAnsi" w:hAnsiTheme="majorHAnsi" w:cstheme="majorHAnsi"/>
        <w:b/>
        <w:sz w:val="40"/>
        <w:szCs w:val="36"/>
      </w:rPr>
      <w:t>Call for Exhibiting Artists</w:t>
    </w:r>
    <w:r w:rsidR="003F4979" w:rsidRPr="00242833">
      <w:rPr>
        <w:rFonts w:asciiTheme="majorHAnsi" w:hAnsiTheme="majorHAnsi" w:cstheme="majorHAnsi"/>
        <w:b/>
        <w:sz w:val="40"/>
        <w:szCs w:val="36"/>
      </w:rPr>
      <w:t xml:space="preserve"> for Juried Exhibition</w:t>
    </w:r>
    <w:r>
      <w:rPr>
        <w:rFonts w:asciiTheme="majorHAnsi" w:hAnsiTheme="majorHAnsi" w:cstheme="majorHAnsi"/>
        <w:b/>
        <w:sz w:val="40"/>
        <w:szCs w:val="36"/>
      </w:rPr>
      <w:t>s</w:t>
    </w:r>
  </w:p>
  <w:p w14:paraId="53408CF3" w14:textId="36033149" w:rsidR="003F4979" w:rsidRDefault="003F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01CB9"/>
    <w:multiLevelType w:val="hybridMultilevel"/>
    <w:tmpl w:val="183E7816"/>
    <w:lvl w:ilvl="0" w:tplc="4D288B8C">
      <w:start w:val="2013"/>
      <w:numFmt w:val="bullet"/>
      <w:lvlText w:val="-"/>
      <w:lvlJc w:val="left"/>
      <w:pPr>
        <w:ind w:left="1800" w:hanging="360"/>
      </w:pPr>
      <w:rPr>
        <w:rFonts w:ascii="Calibri" w:eastAsia="Times New Roman"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920787"/>
    <w:multiLevelType w:val="hybridMultilevel"/>
    <w:tmpl w:val="E5441D3E"/>
    <w:lvl w:ilvl="0" w:tplc="C7465E5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331D5F"/>
    <w:multiLevelType w:val="hybridMultilevel"/>
    <w:tmpl w:val="B41C4402"/>
    <w:lvl w:ilvl="0" w:tplc="C7465E5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53605765">
    <w:abstractNumId w:val="2"/>
  </w:num>
  <w:num w:numId="2" w16cid:durableId="17003214">
    <w:abstractNumId w:val="0"/>
  </w:num>
  <w:num w:numId="3" w16cid:durableId="214145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53"/>
    <w:rsid w:val="00005445"/>
    <w:rsid w:val="00012C3F"/>
    <w:rsid w:val="00023F5F"/>
    <w:rsid w:val="00031C73"/>
    <w:rsid w:val="0005573D"/>
    <w:rsid w:val="00072F95"/>
    <w:rsid w:val="00090872"/>
    <w:rsid w:val="000A6BA1"/>
    <w:rsid w:val="000B4A63"/>
    <w:rsid w:val="000C64BE"/>
    <w:rsid w:val="000D0695"/>
    <w:rsid w:val="000E276D"/>
    <w:rsid w:val="000E57AF"/>
    <w:rsid w:val="00107EF7"/>
    <w:rsid w:val="0011257F"/>
    <w:rsid w:val="00117C7E"/>
    <w:rsid w:val="00124631"/>
    <w:rsid w:val="00143F7A"/>
    <w:rsid w:val="00176CCA"/>
    <w:rsid w:val="001B2FE9"/>
    <w:rsid w:val="001B75D2"/>
    <w:rsid w:val="002061E3"/>
    <w:rsid w:val="0021019A"/>
    <w:rsid w:val="00242833"/>
    <w:rsid w:val="0027109D"/>
    <w:rsid w:val="00273001"/>
    <w:rsid w:val="002A0185"/>
    <w:rsid w:val="0030768E"/>
    <w:rsid w:val="00345804"/>
    <w:rsid w:val="0035028D"/>
    <w:rsid w:val="00350CFB"/>
    <w:rsid w:val="00366E04"/>
    <w:rsid w:val="00373705"/>
    <w:rsid w:val="00376BB3"/>
    <w:rsid w:val="003B61C9"/>
    <w:rsid w:val="003D551C"/>
    <w:rsid w:val="003D6513"/>
    <w:rsid w:val="003E0E43"/>
    <w:rsid w:val="003E1023"/>
    <w:rsid w:val="003F4979"/>
    <w:rsid w:val="00401B67"/>
    <w:rsid w:val="004252F7"/>
    <w:rsid w:val="00433C11"/>
    <w:rsid w:val="00436162"/>
    <w:rsid w:val="004801DD"/>
    <w:rsid w:val="00491077"/>
    <w:rsid w:val="004B130C"/>
    <w:rsid w:val="004E591C"/>
    <w:rsid w:val="004E6127"/>
    <w:rsid w:val="005105F2"/>
    <w:rsid w:val="00513605"/>
    <w:rsid w:val="00531821"/>
    <w:rsid w:val="00547828"/>
    <w:rsid w:val="00570EC2"/>
    <w:rsid w:val="005818FC"/>
    <w:rsid w:val="005A5CA1"/>
    <w:rsid w:val="005D4ABF"/>
    <w:rsid w:val="005E3D31"/>
    <w:rsid w:val="00610C89"/>
    <w:rsid w:val="00625EF5"/>
    <w:rsid w:val="00686840"/>
    <w:rsid w:val="00693958"/>
    <w:rsid w:val="006A4D46"/>
    <w:rsid w:val="006B364E"/>
    <w:rsid w:val="006C1003"/>
    <w:rsid w:val="006C7B6F"/>
    <w:rsid w:val="006F1DAA"/>
    <w:rsid w:val="00716700"/>
    <w:rsid w:val="00722F94"/>
    <w:rsid w:val="00736E99"/>
    <w:rsid w:val="0077695A"/>
    <w:rsid w:val="00790001"/>
    <w:rsid w:val="00805C41"/>
    <w:rsid w:val="0081589A"/>
    <w:rsid w:val="008316F8"/>
    <w:rsid w:val="00842502"/>
    <w:rsid w:val="008506A2"/>
    <w:rsid w:val="008507EC"/>
    <w:rsid w:val="008C164B"/>
    <w:rsid w:val="008D2F21"/>
    <w:rsid w:val="008E481A"/>
    <w:rsid w:val="008F68EF"/>
    <w:rsid w:val="009023DD"/>
    <w:rsid w:val="00970BE1"/>
    <w:rsid w:val="00976353"/>
    <w:rsid w:val="009B1C23"/>
    <w:rsid w:val="009C72F3"/>
    <w:rsid w:val="009D18D1"/>
    <w:rsid w:val="009E6C5F"/>
    <w:rsid w:val="00A0191B"/>
    <w:rsid w:val="00A01E2C"/>
    <w:rsid w:val="00A042D7"/>
    <w:rsid w:val="00A32020"/>
    <w:rsid w:val="00A41245"/>
    <w:rsid w:val="00AA209B"/>
    <w:rsid w:val="00AB44D7"/>
    <w:rsid w:val="00AD17F4"/>
    <w:rsid w:val="00AD635C"/>
    <w:rsid w:val="00B15D74"/>
    <w:rsid w:val="00B22806"/>
    <w:rsid w:val="00B37DE7"/>
    <w:rsid w:val="00B55BD5"/>
    <w:rsid w:val="00BA522A"/>
    <w:rsid w:val="00BB70F0"/>
    <w:rsid w:val="00BC1558"/>
    <w:rsid w:val="00BC476A"/>
    <w:rsid w:val="00BD0673"/>
    <w:rsid w:val="00BD1EB1"/>
    <w:rsid w:val="00BF1267"/>
    <w:rsid w:val="00BF5D5B"/>
    <w:rsid w:val="00C07CE2"/>
    <w:rsid w:val="00C46503"/>
    <w:rsid w:val="00C8680B"/>
    <w:rsid w:val="00C92329"/>
    <w:rsid w:val="00CC1B56"/>
    <w:rsid w:val="00CC5492"/>
    <w:rsid w:val="00CD353B"/>
    <w:rsid w:val="00CF03ED"/>
    <w:rsid w:val="00CF1241"/>
    <w:rsid w:val="00CF1A70"/>
    <w:rsid w:val="00D21DC5"/>
    <w:rsid w:val="00D33FE4"/>
    <w:rsid w:val="00D421F1"/>
    <w:rsid w:val="00DA2C5C"/>
    <w:rsid w:val="00DC00D7"/>
    <w:rsid w:val="00DC1097"/>
    <w:rsid w:val="00DC49A8"/>
    <w:rsid w:val="00DC517E"/>
    <w:rsid w:val="00DD07E4"/>
    <w:rsid w:val="00DD2D23"/>
    <w:rsid w:val="00E212E0"/>
    <w:rsid w:val="00E22A43"/>
    <w:rsid w:val="00E22EA6"/>
    <w:rsid w:val="00E33721"/>
    <w:rsid w:val="00E42A09"/>
    <w:rsid w:val="00E5798F"/>
    <w:rsid w:val="00E737E6"/>
    <w:rsid w:val="00E73E6D"/>
    <w:rsid w:val="00EC12C7"/>
    <w:rsid w:val="00EC6D7E"/>
    <w:rsid w:val="00EC7C5B"/>
    <w:rsid w:val="00EF6973"/>
    <w:rsid w:val="00F1179A"/>
    <w:rsid w:val="00F2396B"/>
    <w:rsid w:val="00F552D5"/>
    <w:rsid w:val="00F71969"/>
    <w:rsid w:val="00F8392C"/>
    <w:rsid w:val="00FA3696"/>
    <w:rsid w:val="00FB737B"/>
    <w:rsid w:val="00FC010C"/>
    <w:rsid w:val="00FC7224"/>
    <w:rsid w:val="00FE3B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692F2D"/>
  <w15:docId w15:val="{7FDAB6F6-931E-4FA4-BE6A-CA52C098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SS"/>
    <w:qFormat/>
    <w:rsid w:val="00DE23C4"/>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7B09"/>
    <w:rPr>
      <w:rFonts w:ascii="Lucida Grande" w:hAnsi="Lucida Grande"/>
      <w:sz w:val="18"/>
      <w:szCs w:val="18"/>
    </w:rPr>
  </w:style>
  <w:style w:type="paragraph" w:styleId="Header">
    <w:name w:val="header"/>
    <w:basedOn w:val="Normal"/>
    <w:link w:val="HeaderChar"/>
    <w:uiPriority w:val="99"/>
    <w:rsid w:val="004E6127"/>
    <w:pPr>
      <w:tabs>
        <w:tab w:val="center" w:pos="4680"/>
        <w:tab w:val="right" w:pos="9360"/>
      </w:tabs>
    </w:pPr>
  </w:style>
  <w:style w:type="character" w:customStyle="1" w:styleId="HeaderChar">
    <w:name w:val="Header Char"/>
    <w:basedOn w:val="DefaultParagraphFont"/>
    <w:link w:val="Header"/>
    <w:uiPriority w:val="99"/>
    <w:rsid w:val="004E6127"/>
    <w:rPr>
      <w:rFonts w:ascii="Courier" w:hAnsi="Courier"/>
    </w:rPr>
  </w:style>
  <w:style w:type="paragraph" w:styleId="Footer">
    <w:name w:val="footer"/>
    <w:basedOn w:val="Normal"/>
    <w:link w:val="FooterChar"/>
    <w:rsid w:val="004E6127"/>
    <w:pPr>
      <w:tabs>
        <w:tab w:val="center" w:pos="4680"/>
        <w:tab w:val="right" w:pos="9360"/>
      </w:tabs>
    </w:pPr>
  </w:style>
  <w:style w:type="character" w:customStyle="1" w:styleId="FooterChar">
    <w:name w:val="Footer Char"/>
    <w:basedOn w:val="DefaultParagraphFont"/>
    <w:link w:val="Footer"/>
    <w:rsid w:val="004E6127"/>
    <w:rPr>
      <w:rFonts w:ascii="Courier" w:hAnsi="Courier"/>
    </w:rPr>
  </w:style>
  <w:style w:type="character" w:styleId="Hyperlink">
    <w:name w:val="Hyperlink"/>
    <w:basedOn w:val="DefaultParagraphFont"/>
    <w:rsid w:val="00DA2C5C"/>
    <w:rPr>
      <w:color w:val="0000FF" w:themeColor="hyperlink"/>
      <w:u w:val="single"/>
    </w:rPr>
  </w:style>
  <w:style w:type="paragraph" w:styleId="ListParagraph">
    <w:name w:val="List Paragraph"/>
    <w:basedOn w:val="Normal"/>
    <w:rsid w:val="00625EF5"/>
    <w:pPr>
      <w:ind w:left="720"/>
      <w:contextualSpacing/>
    </w:pPr>
  </w:style>
  <w:style w:type="table" w:styleId="TableGrid">
    <w:name w:val="Table Grid"/>
    <w:basedOn w:val="TableNormal"/>
    <w:rsid w:val="00625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2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55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youtu.be/6gmA4d60EBI" TargetMode="External"/><Relationship Id="rId4" Type="http://schemas.openxmlformats.org/officeDocument/2006/relationships/settings" Target="settings.xml"/><Relationship Id="rId9" Type="http://schemas.openxmlformats.org/officeDocument/2006/relationships/hyperlink" Target="mailto:amy@artreachstcroix.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14C60-5A16-49C6-8B42-5C54238A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Design In The Light</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Lambert</dc:creator>
  <cp:lastModifiedBy>ArtReach St. Croix</cp:lastModifiedBy>
  <cp:revision>6</cp:revision>
  <cp:lastPrinted>2025-04-18T15:15:00Z</cp:lastPrinted>
  <dcterms:created xsi:type="dcterms:W3CDTF">2025-04-10T20:53:00Z</dcterms:created>
  <dcterms:modified xsi:type="dcterms:W3CDTF">2025-05-22T20:51:00Z</dcterms:modified>
</cp:coreProperties>
</file>